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7EB5" w:rsidRPr="004E104F" w:rsidRDefault="00DB7EB5" w:rsidP="00DB7EB5">
      <w:pPr>
        <w:spacing w:after="0" w:line="360" w:lineRule="auto"/>
        <w:ind w:firstLine="567"/>
        <w:rPr>
          <w:rFonts w:ascii="Times New Roman" w:eastAsia="Times New Roman" w:hAnsi="Times New Roman" w:cs="Times New Roman"/>
          <w:b/>
          <w:bCs/>
          <w:sz w:val="28"/>
          <w:szCs w:val="28"/>
          <w:lang w:val="uk-UA" w:eastAsia="ru-RU"/>
        </w:rPr>
      </w:pPr>
      <w:r w:rsidRPr="004E104F">
        <w:rPr>
          <w:rFonts w:ascii="Times New Roman" w:eastAsia="Times New Roman" w:hAnsi="Times New Roman" w:cs="Times New Roman"/>
          <w:b/>
          <w:bCs/>
          <w:sz w:val="28"/>
          <w:szCs w:val="28"/>
          <w:lang w:val="uk-UA" w:eastAsia="ru-RU"/>
        </w:rPr>
        <w:t>Година спілкування</w:t>
      </w:r>
    </w:p>
    <w:p w:rsidR="00DB7EB5" w:rsidRPr="004E104F" w:rsidRDefault="00DB7EB5" w:rsidP="00DB7EB5">
      <w:pPr>
        <w:spacing w:after="0" w:line="360" w:lineRule="auto"/>
        <w:ind w:firstLine="567"/>
        <w:jc w:val="center"/>
        <w:rPr>
          <w:rFonts w:ascii="Times New Roman" w:eastAsia="Times New Roman" w:hAnsi="Times New Roman" w:cs="Times New Roman"/>
          <w:b/>
          <w:sz w:val="36"/>
          <w:szCs w:val="36"/>
          <w:lang w:val="uk-UA" w:eastAsia="ru-RU"/>
        </w:rPr>
      </w:pPr>
      <w:r w:rsidRPr="004E104F">
        <w:rPr>
          <w:rFonts w:ascii="Times New Roman" w:eastAsia="Times New Roman" w:hAnsi="Times New Roman" w:cs="Times New Roman"/>
          <w:b/>
          <w:sz w:val="36"/>
          <w:szCs w:val="36"/>
          <w:lang w:val="uk-UA" w:eastAsia="ru-RU"/>
        </w:rPr>
        <w:t>За що шанують українців</w:t>
      </w:r>
    </w:p>
    <w:p w:rsidR="00DB7EB5" w:rsidRPr="004E104F" w:rsidRDefault="00DB7EB5" w:rsidP="00DB7EB5">
      <w:pPr>
        <w:spacing w:after="0" w:line="360" w:lineRule="auto"/>
        <w:ind w:firstLine="567"/>
        <w:jc w:val="both"/>
        <w:rPr>
          <w:rFonts w:ascii="Times New Roman" w:eastAsia="Times New Roman" w:hAnsi="Times New Roman" w:cs="Times New Roman"/>
          <w:sz w:val="28"/>
          <w:szCs w:val="28"/>
          <w:lang w:val="uk-UA" w:eastAsia="ru-RU"/>
        </w:rPr>
      </w:pPr>
      <w:r w:rsidRPr="004E104F">
        <w:rPr>
          <w:rFonts w:ascii="Times New Roman" w:eastAsia="Times New Roman" w:hAnsi="Times New Roman" w:cs="Times New Roman"/>
          <w:sz w:val="28"/>
          <w:szCs w:val="28"/>
          <w:lang w:val="uk-UA" w:eastAsia="ru-RU"/>
        </w:rPr>
        <w:t>Мета: ознайомити учнів із національними особливостями та менталітетом українців; продовжити знайомство учнів із народними ремеслами і промислами, кращими традиціями мистецтва нашого народу; учити створювати щось своє, неповторне, і цим робити хоч маленький внесок у скарбничку рідної культури; виховувати шанобливе ставлення до рідної культури, народних майстрів, пояснити, що тільки за такого ставлення до народних надбань наш рідний дім, наша країна можуть розквітнути.</w:t>
      </w:r>
    </w:p>
    <w:p w:rsidR="00DB7EB5" w:rsidRPr="004E104F" w:rsidRDefault="00DB7EB5" w:rsidP="00DB7EB5">
      <w:pPr>
        <w:spacing w:after="0" w:line="360" w:lineRule="auto"/>
        <w:ind w:firstLine="567"/>
        <w:jc w:val="both"/>
        <w:rPr>
          <w:rFonts w:ascii="Times New Roman" w:eastAsia="Times New Roman" w:hAnsi="Times New Roman" w:cs="Times New Roman"/>
          <w:sz w:val="28"/>
          <w:szCs w:val="28"/>
          <w:lang w:val="uk-UA" w:eastAsia="ru-RU"/>
        </w:rPr>
      </w:pPr>
      <w:r w:rsidRPr="004E104F">
        <w:rPr>
          <w:rFonts w:ascii="Times New Roman" w:eastAsia="Times New Roman" w:hAnsi="Times New Roman" w:cs="Times New Roman"/>
          <w:sz w:val="28"/>
          <w:szCs w:val="28"/>
          <w:lang w:val="uk-UA" w:eastAsia="ru-RU"/>
        </w:rPr>
        <w:t xml:space="preserve">Обладнання: </w:t>
      </w:r>
      <w:proofErr w:type="spellStart"/>
      <w:r w:rsidRPr="004E104F">
        <w:rPr>
          <w:rFonts w:ascii="Times New Roman" w:eastAsia="Times New Roman" w:hAnsi="Times New Roman" w:cs="Times New Roman"/>
          <w:sz w:val="28"/>
          <w:szCs w:val="28"/>
          <w:lang w:val="uk-UA" w:eastAsia="ru-RU"/>
        </w:rPr>
        <w:t>аудіозапис</w:t>
      </w:r>
      <w:proofErr w:type="spellEnd"/>
      <w:r w:rsidRPr="004E104F">
        <w:rPr>
          <w:rFonts w:ascii="Times New Roman" w:eastAsia="Times New Roman" w:hAnsi="Times New Roman" w:cs="Times New Roman"/>
          <w:sz w:val="28"/>
          <w:szCs w:val="28"/>
          <w:lang w:val="uk-UA" w:eastAsia="ru-RU"/>
        </w:rPr>
        <w:t xml:space="preserve"> українських народних пісень (на вибір учителя); роздавальний матеріал (роздруковані картки з прислів’ями); вишиті рушники, сорочки; кошик із писанка</w:t>
      </w:r>
      <w:r w:rsidR="004E104F">
        <w:rPr>
          <w:rFonts w:ascii="Times New Roman" w:eastAsia="Times New Roman" w:hAnsi="Times New Roman" w:cs="Times New Roman"/>
          <w:sz w:val="28"/>
          <w:szCs w:val="28"/>
          <w:lang w:val="uk-UA" w:eastAsia="ru-RU"/>
        </w:rPr>
        <w:t>ми; зразки виробів майстрів пет</w:t>
      </w:r>
      <w:r w:rsidRPr="004E104F">
        <w:rPr>
          <w:rFonts w:ascii="Times New Roman" w:eastAsia="Times New Roman" w:hAnsi="Times New Roman" w:cs="Times New Roman"/>
          <w:sz w:val="28"/>
          <w:szCs w:val="28"/>
          <w:lang w:val="uk-UA" w:eastAsia="ru-RU"/>
        </w:rPr>
        <w:t>риківського розпису.</w:t>
      </w:r>
    </w:p>
    <w:p w:rsidR="00DB7EB5" w:rsidRPr="004E104F" w:rsidRDefault="00DB7EB5" w:rsidP="00DB7EB5">
      <w:pPr>
        <w:spacing w:after="0" w:line="360" w:lineRule="auto"/>
        <w:ind w:firstLine="567"/>
        <w:jc w:val="both"/>
        <w:rPr>
          <w:rFonts w:ascii="Times New Roman" w:eastAsia="Times New Roman" w:hAnsi="Times New Roman" w:cs="Times New Roman"/>
          <w:sz w:val="28"/>
          <w:szCs w:val="28"/>
          <w:lang w:val="uk-UA" w:eastAsia="ru-RU"/>
        </w:rPr>
      </w:pPr>
      <w:r w:rsidRPr="004E104F">
        <w:rPr>
          <w:rFonts w:ascii="Times New Roman" w:eastAsia="Times New Roman" w:hAnsi="Times New Roman" w:cs="Times New Roman"/>
          <w:sz w:val="28"/>
          <w:szCs w:val="28"/>
          <w:lang w:val="uk-UA" w:eastAsia="ru-RU"/>
        </w:rPr>
        <w:t>Коментар: розповідь про народні ремесла і промисли, що збереглися до наших днів, може вести або сам учитель, або підготовлені ним учні</w:t>
      </w:r>
      <w:r w:rsidR="004E104F">
        <w:rPr>
          <w:rFonts w:ascii="Times New Roman" w:eastAsia="Times New Roman" w:hAnsi="Times New Roman" w:cs="Times New Roman"/>
          <w:sz w:val="28"/>
          <w:szCs w:val="28"/>
          <w:lang w:val="uk-UA" w:eastAsia="ru-RU"/>
        </w:rPr>
        <w:t xml:space="preserve"> </w:t>
      </w:r>
      <w:r w:rsidRPr="004E104F">
        <w:rPr>
          <w:rFonts w:ascii="Times New Roman" w:eastAsia="Times New Roman" w:hAnsi="Times New Roman" w:cs="Times New Roman"/>
          <w:sz w:val="28"/>
          <w:szCs w:val="28"/>
          <w:lang w:val="uk-UA" w:eastAsia="ru-RU"/>
        </w:rPr>
        <w:t>читці. До початку заняття вчитель організовує в класі виставку витворів народного мистецтва.</w:t>
      </w:r>
    </w:p>
    <w:p w:rsidR="00DB7EB5" w:rsidRPr="004E104F" w:rsidRDefault="00DB7EB5" w:rsidP="00DB7EB5">
      <w:pPr>
        <w:spacing w:after="0" w:line="360" w:lineRule="auto"/>
        <w:ind w:firstLine="567"/>
        <w:jc w:val="both"/>
        <w:rPr>
          <w:rFonts w:ascii="Times New Roman" w:eastAsia="Times New Roman" w:hAnsi="Times New Roman" w:cs="Times New Roman"/>
          <w:sz w:val="28"/>
          <w:szCs w:val="28"/>
          <w:lang w:val="uk-UA" w:eastAsia="ru-RU"/>
        </w:rPr>
      </w:pPr>
    </w:p>
    <w:p w:rsidR="00DB7EB5" w:rsidRPr="004E104F" w:rsidRDefault="00DB7EB5" w:rsidP="00DB7EB5">
      <w:pPr>
        <w:spacing w:after="0" w:line="360" w:lineRule="auto"/>
        <w:ind w:firstLine="567"/>
        <w:jc w:val="center"/>
        <w:rPr>
          <w:rFonts w:ascii="Times New Roman" w:eastAsia="Times New Roman" w:hAnsi="Times New Roman" w:cs="Times New Roman"/>
          <w:sz w:val="28"/>
          <w:szCs w:val="28"/>
          <w:lang w:val="uk-UA" w:eastAsia="ru-RU"/>
        </w:rPr>
      </w:pPr>
      <w:r w:rsidRPr="004E104F">
        <w:rPr>
          <w:rFonts w:ascii="Times New Roman" w:eastAsia="Times New Roman" w:hAnsi="Times New Roman" w:cs="Times New Roman"/>
          <w:sz w:val="28"/>
          <w:szCs w:val="28"/>
          <w:lang w:val="uk-UA" w:eastAsia="ru-RU"/>
        </w:rPr>
        <w:t>Хід заняття</w:t>
      </w:r>
    </w:p>
    <w:p w:rsidR="00DB7EB5" w:rsidRPr="004E104F" w:rsidRDefault="00DB7EB5" w:rsidP="00DB7EB5">
      <w:pPr>
        <w:spacing w:after="0" w:line="360" w:lineRule="auto"/>
        <w:jc w:val="both"/>
        <w:rPr>
          <w:rFonts w:ascii="Times New Roman" w:eastAsia="Times New Roman" w:hAnsi="Times New Roman" w:cs="Times New Roman"/>
          <w:b/>
          <w:i/>
          <w:sz w:val="28"/>
          <w:szCs w:val="28"/>
          <w:lang w:val="uk-UA" w:eastAsia="ru-RU"/>
        </w:rPr>
      </w:pPr>
      <w:r w:rsidRPr="004E104F">
        <w:rPr>
          <w:rFonts w:ascii="Times New Roman" w:eastAsia="Times New Roman" w:hAnsi="Times New Roman" w:cs="Times New Roman"/>
          <w:b/>
          <w:i/>
          <w:sz w:val="28"/>
          <w:szCs w:val="28"/>
          <w:lang w:val="uk-UA" w:eastAsia="ru-RU"/>
        </w:rPr>
        <w:t>Робота з прислів’ями.</w:t>
      </w:r>
    </w:p>
    <w:p w:rsidR="00DB7EB5" w:rsidRPr="004E104F" w:rsidRDefault="00DB7EB5" w:rsidP="00DB7EB5">
      <w:pPr>
        <w:spacing w:after="0" w:line="360" w:lineRule="auto"/>
        <w:jc w:val="both"/>
        <w:rPr>
          <w:rFonts w:ascii="Times New Roman" w:eastAsia="Times New Roman" w:hAnsi="Times New Roman" w:cs="Times New Roman"/>
          <w:sz w:val="28"/>
          <w:szCs w:val="28"/>
          <w:lang w:val="uk-UA" w:eastAsia="ru-RU"/>
        </w:rPr>
      </w:pPr>
      <w:r w:rsidRPr="004E104F">
        <w:rPr>
          <w:rFonts w:ascii="Times New Roman" w:eastAsia="Times New Roman" w:hAnsi="Times New Roman" w:cs="Times New Roman"/>
          <w:sz w:val="28"/>
          <w:szCs w:val="28"/>
          <w:lang w:val="uk-UA" w:eastAsia="ru-RU"/>
        </w:rPr>
        <w:t>Учитель пропонує учням об’єднатися в групи за принципом «квіти» (ромашки, барвінки, конвалії, бузок, троянди), роздає по групах картки із записаними на них прислів’ями і просить назвати професії, про які говориться в них.</w:t>
      </w:r>
    </w:p>
    <w:p w:rsidR="00DB7EB5" w:rsidRPr="004E104F" w:rsidRDefault="00DB7EB5" w:rsidP="00DB7EB5">
      <w:pPr>
        <w:spacing w:after="0" w:line="360" w:lineRule="auto"/>
        <w:ind w:firstLine="567"/>
        <w:jc w:val="both"/>
        <w:rPr>
          <w:rFonts w:ascii="Times New Roman" w:eastAsia="Times New Roman" w:hAnsi="Times New Roman" w:cs="Times New Roman"/>
          <w:sz w:val="28"/>
          <w:szCs w:val="28"/>
          <w:lang w:val="uk-UA" w:eastAsia="ru-RU"/>
        </w:rPr>
      </w:pPr>
      <w:r w:rsidRPr="004E104F">
        <w:rPr>
          <w:rFonts w:ascii="Times New Roman" w:eastAsia="Times New Roman" w:hAnsi="Times New Roman" w:cs="Times New Roman"/>
          <w:sz w:val="28"/>
          <w:szCs w:val="28"/>
          <w:lang w:val="uk-UA" w:eastAsia="ru-RU"/>
        </w:rPr>
        <w:t>• Гончаря глина годує.</w:t>
      </w:r>
    </w:p>
    <w:p w:rsidR="00DB7EB5" w:rsidRPr="004E104F" w:rsidRDefault="00DB7EB5" w:rsidP="00DB7EB5">
      <w:pPr>
        <w:spacing w:after="0" w:line="360" w:lineRule="auto"/>
        <w:ind w:firstLine="567"/>
        <w:jc w:val="both"/>
        <w:rPr>
          <w:rFonts w:ascii="Times New Roman" w:eastAsia="Times New Roman" w:hAnsi="Times New Roman" w:cs="Times New Roman"/>
          <w:sz w:val="28"/>
          <w:szCs w:val="28"/>
          <w:lang w:val="uk-UA" w:eastAsia="ru-RU"/>
        </w:rPr>
      </w:pPr>
      <w:r w:rsidRPr="004E104F">
        <w:rPr>
          <w:rFonts w:ascii="Times New Roman" w:eastAsia="Times New Roman" w:hAnsi="Times New Roman" w:cs="Times New Roman"/>
          <w:sz w:val="28"/>
          <w:szCs w:val="28"/>
          <w:lang w:val="uk-UA" w:eastAsia="ru-RU"/>
        </w:rPr>
        <w:t>• У руках коваля залізо плавиться.</w:t>
      </w:r>
    </w:p>
    <w:p w:rsidR="00DB7EB5" w:rsidRPr="004E104F" w:rsidRDefault="00DB7EB5" w:rsidP="00DB7EB5">
      <w:pPr>
        <w:spacing w:after="0" w:line="360" w:lineRule="auto"/>
        <w:ind w:firstLine="567"/>
        <w:jc w:val="both"/>
        <w:rPr>
          <w:rFonts w:ascii="Times New Roman" w:eastAsia="Times New Roman" w:hAnsi="Times New Roman" w:cs="Times New Roman"/>
          <w:sz w:val="28"/>
          <w:szCs w:val="28"/>
          <w:lang w:val="uk-UA" w:eastAsia="ru-RU"/>
        </w:rPr>
      </w:pPr>
      <w:r w:rsidRPr="004E104F">
        <w:rPr>
          <w:rFonts w:ascii="Times New Roman" w:eastAsia="Times New Roman" w:hAnsi="Times New Roman" w:cs="Times New Roman"/>
          <w:sz w:val="28"/>
          <w:szCs w:val="28"/>
          <w:lang w:val="uk-UA" w:eastAsia="ru-RU"/>
        </w:rPr>
        <w:t>• Тесля завжди без воріт, а швець завжди без чобіт.</w:t>
      </w:r>
    </w:p>
    <w:p w:rsidR="00DB7EB5" w:rsidRPr="004E104F" w:rsidRDefault="00DB7EB5" w:rsidP="00DB7EB5">
      <w:pPr>
        <w:spacing w:after="0" w:line="360" w:lineRule="auto"/>
        <w:ind w:firstLine="567"/>
        <w:jc w:val="both"/>
        <w:rPr>
          <w:rFonts w:ascii="Times New Roman" w:eastAsia="Times New Roman" w:hAnsi="Times New Roman" w:cs="Times New Roman"/>
          <w:sz w:val="28"/>
          <w:szCs w:val="28"/>
          <w:lang w:val="uk-UA" w:eastAsia="ru-RU"/>
        </w:rPr>
      </w:pPr>
      <w:r w:rsidRPr="004E104F">
        <w:rPr>
          <w:rFonts w:ascii="Times New Roman" w:eastAsia="Times New Roman" w:hAnsi="Times New Roman" w:cs="Times New Roman"/>
          <w:sz w:val="28"/>
          <w:szCs w:val="28"/>
          <w:lang w:val="uk-UA" w:eastAsia="ru-RU"/>
        </w:rPr>
        <w:t>• Кому що, а мельнику вітер.</w:t>
      </w:r>
    </w:p>
    <w:p w:rsidR="00DB7EB5" w:rsidRPr="004E104F" w:rsidRDefault="00DB7EB5" w:rsidP="00DB7EB5">
      <w:pPr>
        <w:spacing w:after="0" w:line="360" w:lineRule="auto"/>
        <w:ind w:firstLine="567"/>
        <w:jc w:val="both"/>
        <w:rPr>
          <w:rFonts w:ascii="Times New Roman" w:eastAsia="Times New Roman" w:hAnsi="Times New Roman" w:cs="Times New Roman"/>
          <w:sz w:val="28"/>
          <w:szCs w:val="28"/>
          <w:lang w:val="uk-UA" w:eastAsia="ru-RU"/>
        </w:rPr>
      </w:pPr>
      <w:r w:rsidRPr="004E104F">
        <w:rPr>
          <w:rFonts w:ascii="Times New Roman" w:eastAsia="Times New Roman" w:hAnsi="Times New Roman" w:cs="Times New Roman"/>
          <w:sz w:val="28"/>
          <w:szCs w:val="28"/>
          <w:lang w:val="uk-UA" w:eastAsia="ru-RU"/>
        </w:rPr>
        <w:t>• Добрий пастух не покине своє стадо.</w:t>
      </w:r>
    </w:p>
    <w:p w:rsidR="00DB7EB5" w:rsidRPr="004E104F" w:rsidRDefault="00DB7EB5" w:rsidP="00DB7EB5">
      <w:pPr>
        <w:spacing w:after="0" w:line="360" w:lineRule="auto"/>
        <w:ind w:firstLine="567"/>
        <w:jc w:val="both"/>
        <w:rPr>
          <w:rFonts w:ascii="Times New Roman" w:eastAsia="Times New Roman" w:hAnsi="Times New Roman" w:cs="Times New Roman"/>
          <w:sz w:val="28"/>
          <w:szCs w:val="28"/>
          <w:lang w:val="uk-UA" w:eastAsia="ru-RU"/>
        </w:rPr>
      </w:pPr>
      <w:r w:rsidRPr="004E104F">
        <w:rPr>
          <w:rFonts w:ascii="Times New Roman" w:eastAsia="Times New Roman" w:hAnsi="Times New Roman" w:cs="Times New Roman"/>
          <w:sz w:val="28"/>
          <w:szCs w:val="28"/>
          <w:lang w:val="uk-UA" w:eastAsia="ru-RU"/>
        </w:rPr>
        <w:t>• Добра пряха і на скіпці напряде.</w:t>
      </w:r>
    </w:p>
    <w:p w:rsidR="00DB7EB5" w:rsidRPr="004E104F" w:rsidRDefault="00DB7EB5" w:rsidP="00DB7EB5">
      <w:pPr>
        <w:spacing w:after="0" w:line="360" w:lineRule="auto"/>
        <w:ind w:firstLine="567"/>
        <w:jc w:val="both"/>
        <w:rPr>
          <w:rFonts w:ascii="Times New Roman" w:eastAsia="Times New Roman" w:hAnsi="Times New Roman" w:cs="Times New Roman"/>
          <w:sz w:val="28"/>
          <w:szCs w:val="28"/>
          <w:lang w:val="uk-UA" w:eastAsia="ru-RU"/>
        </w:rPr>
      </w:pPr>
      <w:r w:rsidRPr="004E104F">
        <w:rPr>
          <w:rFonts w:ascii="Times New Roman" w:eastAsia="Times New Roman" w:hAnsi="Times New Roman" w:cs="Times New Roman"/>
          <w:sz w:val="28"/>
          <w:szCs w:val="28"/>
          <w:lang w:val="uk-UA" w:eastAsia="ru-RU"/>
        </w:rPr>
        <w:t>• З ткача не буде багача, а з швачки — багачки.</w:t>
      </w:r>
    </w:p>
    <w:p w:rsidR="00DB7EB5" w:rsidRPr="004E104F" w:rsidRDefault="00DB7EB5" w:rsidP="00DB7EB5">
      <w:pPr>
        <w:spacing w:after="0" w:line="360" w:lineRule="auto"/>
        <w:ind w:firstLine="567"/>
        <w:jc w:val="both"/>
        <w:rPr>
          <w:rFonts w:ascii="Times New Roman" w:eastAsia="Times New Roman" w:hAnsi="Times New Roman" w:cs="Times New Roman"/>
          <w:sz w:val="28"/>
          <w:szCs w:val="28"/>
          <w:lang w:val="uk-UA" w:eastAsia="ru-RU"/>
        </w:rPr>
      </w:pPr>
      <w:r w:rsidRPr="004E104F">
        <w:rPr>
          <w:rFonts w:ascii="Times New Roman" w:eastAsia="Times New Roman" w:hAnsi="Times New Roman" w:cs="Times New Roman"/>
          <w:sz w:val="28"/>
          <w:szCs w:val="28"/>
          <w:lang w:val="uk-UA" w:eastAsia="ru-RU"/>
        </w:rPr>
        <w:t>• Кожний кравець на свою моду крає.</w:t>
      </w:r>
    </w:p>
    <w:p w:rsidR="00DB7EB5" w:rsidRPr="004E104F" w:rsidRDefault="00DB7EB5" w:rsidP="00DB7EB5">
      <w:pPr>
        <w:spacing w:after="0" w:line="360" w:lineRule="auto"/>
        <w:ind w:firstLine="567"/>
        <w:jc w:val="both"/>
        <w:rPr>
          <w:rFonts w:ascii="Times New Roman" w:eastAsia="Times New Roman" w:hAnsi="Times New Roman" w:cs="Times New Roman"/>
          <w:sz w:val="28"/>
          <w:szCs w:val="28"/>
          <w:lang w:val="uk-UA" w:eastAsia="ru-RU"/>
        </w:rPr>
      </w:pPr>
      <w:r w:rsidRPr="004E104F">
        <w:rPr>
          <w:rFonts w:ascii="Times New Roman" w:eastAsia="Times New Roman" w:hAnsi="Times New Roman" w:cs="Times New Roman"/>
          <w:sz w:val="28"/>
          <w:szCs w:val="28"/>
          <w:lang w:val="uk-UA" w:eastAsia="ru-RU"/>
        </w:rPr>
        <w:t>• Рибак дощу не боїться.</w:t>
      </w:r>
    </w:p>
    <w:p w:rsidR="00DB7EB5" w:rsidRPr="004E104F" w:rsidRDefault="00DB7EB5" w:rsidP="00DB7EB5">
      <w:pPr>
        <w:spacing w:after="0" w:line="360" w:lineRule="auto"/>
        <w:ind w:firstLine="567"/>
        <w:jc w:val="both"/>
        <w:rPr>
          <w:rFonts w:ascii="Times New Roman" w:eastAsia="Times New Roman" w:hAnsi="Times New Roman" w:cs="Times New Roman"/>
          <w:sz w:val="28"/>
          <w:szCs w:val="28"/>
          <w:lang w:val="uk-UA" w:eastAsia="ru-RU"/>
        </w:rPr>
      </w:pPr>
      <w:r w:rsidRPr="004E104F">
        <w:rPr>
          <w:rFonts w:ascii="Times New Roman" w:eastAsia="Times New Roman" w:hAnsi="Times New Roman" w:cs="Times New Roman"/>
          <w:sz w:val="28"/>
          <w:szCs w:val="28"/>
          <w:lang w:val="uk-UA" w:eastAsia="ru-RU"/>
        </w:rPr>
        <w:lastRenderedPageBreak/>
        <w:t>• Кому до чого, а стрільцеві до лука.</w:t>
      </w:r>
    </w:p>
    <w:p w:rsidR="00DB7EB5" w:rsidRPr="004E104F" w:rsidRDefault="00DB7EB5" w:rsidP="00DB7EB5">
      <w:pPr>
        <w:spacing w:after="0" w:line="360" w:lineRule="auto"/>
        <w:ind w:firstLine="567"/>
        <w:jc w:val="both"/>
        <w:rPr>
          <w:rFonts w:ascii="Times New Roman" w:eastAsia="Times New Roman" w:hAnsi="Times New Roman" w:cs="Times New Roman"/>
          <w:sz w:val="28"/>
          <w:szCs w:val="28"/>
          <w:lang w:val="uk-UA" w:eastAsia="ru-RU"/>
        </w:rPr>
      </w:pPr>
      <w:r w:rsidRPr="004E104F">
        <w:rPr>
          <w:rFonts w:ascii="Times New Roman" w:eastAsia="Times New Roman" w:hAnsi="Times New Roman" w:cs="Times New Roman"/>
          <w:sz w:val="28"/>
          <w:szCs w:val="28"/>
          <w:lang w:val="uk-UA" w:eastAsia="ru-RU"/>
        </w:rPr>
        <w:t>Учитель робить висновок про те, що в прислів’ях названо ремесла українців.</w:t>
      </w:r>
    </w:p>
    <w:p w:rsidR="00DB7EB5" w:rsidRPr="004E104F" w:rsidRDefault="00DB7EB5" w:rsidP="00DB7EB5">
      <w:pPr>
        <w:spacing w:after="0" w:line="360" w:lineRule="auto"/>
        <w:ind w:firstLine="567"/>
        <w:jc w:val="both"/>
        <w:rPr>
          <w:rFonts w:ascii="Times New Roman" w:eastAsia="Times New Roman" w:hAnsi="Times New Roman" w:cs="Times New Roman"/>
          <w:b/>
          <w:i/>
          <w:sz w:val="28"/>
          <w:szCs w:val="28"/>
          <w:lang w:val="uk-UA" w:eastAsia="ru-RU"/>
        </w:rPr>
      </w:pPr>
      <w:r w:rsidRPr="004E104F">
        <w:rPr>
          <w:rFonts w:ascii="Times New Roman" w:eastAsia="Times New Roman" w:hAnsi="Times New Roman" w:cs="Times New Roman"/>
          <w:b/>
          <w:i/>
          <w:sz w:val="28"/>
          <w:szCs w:val="28"/>
          <w:lang w:val="uk-UA" w:eastAsia="ru-RU"/>
        </w:rPr>
        <w:t>Слово вчителя.</w:t>
      </w:r>
    </w:p>
    <w:p w:rsidR="00DB7EB5" w:rsidRPr="004E104F" w:rsidRDefault="00DB7EB5" w:rsidP="00DB7EB5">
      <w:pPr>
        <w:spacing w:after="0" w:line="360" w:lineRule="auto"/>
        <w:ind w:firstLine="567"/>
        <w:jc w:val="both"/>
        <w:rPr>
          <w:rFonts w:ascii="Times New Roman" w:eastAsia="Times New Roman" w:hAnsi="Times New Roman" w:cs="Times New Roman"/>
          <w:sz w:val="28"/>
          <w:szCs w:val="28"/>
          <w:lang w:val="uk-UA" w:eastAsia="ru-RU"/>
        </w:rPr>
      </w:pPr>
      <w:r w:rsidRPr="004E104F">
        <w:rPr>
          <w:rFonts w:ascii="Times New Roman" w:eastAsia="Times New Roman" w:hAnsi="Times New Roman" w:cs="Times New Roman"/>
          <w:sz w:val="28"/>
          <w:szCs w:val="28"/>
          <w:lang w:val="uk-UA" w:eastAsia="ru-RU"/>
        </w:rPr>
        <w:t>Протягом багатьох століть український народ створював і вдосконалював певні норми свого життя. Вони були тісно пов’язані з народним світоглядом українців, відбивалися на їхньому способі життя, рисах характеру.</w:t>
      </w:r>
    </w:p>
    <w:p w:rsidR="00DB7EB5" w:rsidRPr="004E104F" w:rsidRDefault="00DB7EB5" w:rsidP="00DB7EB5">
      <w:pPr>
        <w:spacing w:after="0" w:line="360" w:lineRule="auto"/>
        <w:ind w:firstLine="567"/>
        <w:jc w:val="both"/>
        <w:rPr>
          <w:rFonts w:ascii="Times New Roman" w:eastAsia="Times New Roman" w:hAnsi="Times New Roman" w:cs="Times New Roman"/>
          <w:sz w:val="28"/>
          <w:szCs w:val="28"/>
          <w:lang w:val="uk-UA" w:eastAsia="ru-RU"/>
        </w:rPr>
      </w:pPr>
      <w:r w:rsidRPr="004E104F">
        <w:rPr>
          <w:rFonts w:ascii="Times New Roman" w:eastAsia="Times New Roman" w:hAnsi="Times New Roman" w:cs="Times New Roman"/>
          <w:sz w:val="28"/>
          <w:szCs w:val="28"/>
          <w:lang w:val="uk-UA" w:eastAsia="ru-RU"/>
        </w:rPr>
        <w:t>Працелюбні, вправні, досить кмітливі, здібні до сприйняття нового — такими характеризуються українці й у багатьох історичних пам’ятках. Таке ставлення до праці є суттєвою складовою української ментальності.</w:t>
      </w:r>
    </w:p>
    <w:p w:rsidR="00DB7EB5" w:rsidRPr="004E104F" w:rsidRDefault="00DB7EB5" w:rsidP="00DB7EB5">
      <w:pPr>
        <w:spacing w:after="0" w:line="360" w:lineRule="auto"/>
        <w:ind w:firstLine="567"/>
        <w:jc w:val="both"/>
        <w:rPr>
          <w:rFonts w:ascii="Times New Roman" w:eastAsia="Times New Roman" w:hAnsi="Times New Roman" w:cs="Times New Roman"/>
          <w:sz w:val="28"/>
          <w:szCs w:val="28"/>
          <w:lang w:val="uk-UA" w:eastAsia="ru-RU"/>
        </w:rPr>
      </w:pPr>
      <w:r w:rsidRPr="004E104F">
        <w:rPr>
          <w:rFonts w:ascii="Times New Roman" w:eastAsia="Times New Roman" w:hAnsi="Times New Roman" w:cs="Times New Roman"/>
          <w:sz w:val="28"/>
          <w:szCs w:val="28"/>
          <w:lang w:val="uk-UA" w:eastAsia="ru-RU"/>
        </w:rPr>
        <w:t>Миролюбність, доброзичливість і гостинність українців завжди були помітні в їхньому громадському та сімейному житті. Шанобливе ставлення до традицій попередніх поколінь, повага до старших, звичай спільного вирішення важливих питань виявлялися не тільки в братствах, селянських та молодіжних громадах, а й у родинах. Українці поважали померлих пращурів, дбали про визначення свого родоводу, прагнули злагоди у сімейних стосунках, з любов’ю та ніжністю ставилися до дітей. У народі казали: «Від родини йде життя людини», «Без сім’ї нема щастя на землі». Мир та згода між людьми, мир людини з Богом, зовнішня та внутрішня гармонія — таким уявлявся українцям ідеал людської моралі.</w:t>
      </w:r>
    </w:p>
    <w:p w:rsidR="00DB7EB5" w:rsidRPr="004E104F" w:rsidRDefault="00DB7EB5" w:rsidP="00DB7EB5">
      <w:pPr>
        <w:spacing w:after="0" w:line="360" w:lineRule="auto"/>
        <w:ind w:firstLine="567"/>
        <w:jc w:val="both"/>
        <w:rPr>
          <w:rFonts w:ascii="Times New Roman" w:eastAsia="Times New Roman" w:hAnsi="Times New Roman" w:cs="Times New Roman"/>
          <w:sz w:val="28"/>
          <w:szCs w:val="28"/>
          <w:lang w:val="uk-UA" w:eastAsia="ru-RU"/>
        </w:rPr>
      </w:pPr>
      <w:r w:rsidRPr="004E104F">
        <w:rPr>
          <w:rFonts w:ascii="Times New Roman" w:eastAsia="Times New Roman" w:hAnsi="Times New Roman" w:cs="Times New Roman"/>
          <w:sz w:val="28"/>
          <w:szCs w:val="28"/>
          <w:lang w:val="uk-UA" w:eastAsia="ru-RU"/>
        </w:rPr>
        <w:t>Згідно з народним світоглядом людина була невід’ємною від природи. За аналогією з природою навіть вік людини українці ототожнювали з певними порами року: дитинство — весна, молодість — літо тощо. А улюблені рослини — калину, вербу, тополю, явір — нерідко наділяли людськими рисами, оспівували в думах та піснях.</w:t>
      </w:r>
    </w:p>
    <w:p w:rsidR="00DB7EB5" w:rsidRPr="004E104F" w:rsidRDefault="00DB7EB5" w:rsidP="00DB7EB5">
      <w:pPr>
        <w:spacing w:after="0" w:line="360" w:lineRule="auto"/>
        <w:ind w:firstLine="567"/>
        <w:jc w:val="both"/>
        <w:rPr>
          <w:rFonts w:ascii="Times New Roman" w:eastAsia="Times New Roman" w:hAnsi="Times New Roman" w:cs="Times New Roman"/>
          <w:sz w:val="28"/>
          <w:szCs w:val="28"/>
          <w:lang w:val="uk-UA" w:eastAsia="ru-RU"/>
        </w:rPr>
      </w:pPr>
      <w:r w:rsidRPr="004E104F">
        <w:rPr>
          <w:rFonts w:ascii="Times New Roman" w:eastAsia="Times New Roman" w:hAnsi="Times New Roman" w:cs="Times New Roman"/>
          <w:sz w:val="28"/>
          <w:szCs w:val="28"/>
          <w:lang w:val="uk-UA" w:eastAsia="ru-RU"/>
        </w:rPr>
        <w:t>Наші предки любили прикрашати своє житло: розписували вибілені стіни й печі, різьбили ложки, віконниці, малювали ікони, плели мереживо, вишивали рушники, сорочки, наволочки. Жінки все своє життя супроводжували квітами — живими, засушеними, намальованими, вишитими.</w:t>
      </w:r>
    </w:p>
    <w:p w:rsidR="00DB7EB5" w:rsidRPr="004E104F" w:rsidRDefault="00DB7EB5" w:rsidP="00DB7EB5">
      <w:pPr>
        <w:spacing w:after="0" w:line="360" w:lineRule="auto"/>
        <w:ind w:firstLine="567"/>
        <w:jc w:val="both"/>
        <w:rPr>
          <w:rFonts w:ascii="Times New Roman" w:eastAsia="Times New Roman" w:hAnsi="Times New Roman" w:cs="Times New Roman"/>
          <w:sz w:val="28"/>
          <w:szCs w:val="28"/>
          <w:lang w:val="uk-UA" w:eastAsia="ru-RU"/>
        </w:rPr>
      </w:pPr>
      <w:r w:rsidRPr="004E104F">
        <w:rPr>
          <w:rFonts w:ascii="Times New Roman" w:eastAsia="Times New Roman" w:hAnsi="Times New Roman" w:cs="Times New Roman"/>
          <w:sz w:val="28"/>
          <w:szCs w:val="28"/>
          <w:lang w:val="uk-UA" w:eastAsia="ru-RU"/>
        </w:rPr>
        <w:t>Велику цінність у кожній оселі мали вишиті рушники.</w:t>
      </w:r>
    </w:p>
    <w:p w:rsidR="00DB7EB5" w:rsidRPr="004E104F" w:rsidRDefault="00DB7EB5" w:rsidP="00DB7EB5">
      <w:pPr>
        <w:spacing w:after="0" w:line="360" w:lineRule="auto"/>
        <w:ind w:firstLine="567"/>
        <w:jc w:val="both"/>
        <w:rPr>
          <w:rFonts w:ascii="Times New Roman" w:eastAsia="Times New Roman" w:hAnsi="Times New Roman" w:cs="Times New Roman"/>
          <w:sz w:val="28"/>
          <w:szCs w:val="28"/>
          <w:lang w:val="uk-UA" w:eastAsia="ru-RU"/>
        </w:rPr>
      </w:pPr>
      <w:r w:rsidRPr="004E104F">
        <w:rPr>
          <w:rFonts w:ascii="Times New Roman" w:eastAsia="Times New Roman" w:hAnsi="Times New Roman" w:cs="Times New Roman"/>
          <w:sz w:val="28"/>
          <w:szCs w:val="28"/>
          <w:lang w:val="uk-UA" w:eastAsia="ru-RU"/>
        </w:rPr>
        <w:t>Ними прикрашали вікна та двері, бо вони повинні були оберігати житло від домовиків. Часто на кінцях таких рушників можна було побачити зроблені обереги — вишиті фігурки людей, що немовби взялися за руки й не пускають злі сили.</w:t>
      </w:r>
    </w:p>
    <w:p w:rsidR="00DB7EB5" w:rsidRPr="004E104F" w:rsidRDefault="00DB7EB5" w:rsidP="00DB7EB5">
      <w:pPr>
        <w:spacing w:after="0" w:line="360" w:lineRule="auto"/>
        <w:ind w:firstLine="567"/>
        <w:jc w:val="both"/>
        <w:rPr>
          <w:rFonts w:ascii="Times New Roman" w:eastAsia="Times New Roman" w:hAnsi="Times New Roman" w:cs="Times New Roman"/>
          <w:sz w:val="28"/>
          <w:szCs w:val="28"/>
          <w:lang w:val="uk-UA" w:eastAsia="ru-RU"/>
        </w:rPr>
      </w:pPr>
      <w:r w:rsidRPr="004E104F">
        <w:rPr>
          <w:rFonts w:ascii="Times New Roman" w:eastAsia="Times New Roman" w:hAnsi="Times New Roman" w:cs="Times New Roman"/>
          <w:sz w:val="28"/>
          <w:szCs w:val="28"/>
          <w:lang w:val="uk-UA" w:eastAsia="ru-RU"/>
        </w:rPr>
        <w:lastRenderedPageBreak/>
        <w:t>Гордістю кожної української родини були рушники для образів. Для них брали найкраще, тонке, гарно вибілене полотно. Пишалася родина і вишитими рушниками, якими прикрашали картини, дзеркала, рамки з фотографіями. Дивлячись на ці рушники, кожний міг оцінити роботу жінок.</w:t>
      </w:r>
    </w:p>
    <w:p w:rsidR="00DB7EB5" w:rsidRPr="004E104F" w:rsidRDefault="00DB7EB5" w:rsidP="00DB7EB5">
      <w:pPr>
        <w:spacing w:after="0" w:line="360" w:lineRule="auto"/>
        <w:ind w:firstLine="567"/>
        <w:jc w:val="both"/>
        <w:rPr>
          <w:rFonts w:ascii="Times New Roman" w:eastAsia="Times New Roman" w:hAnsi="Times New Roman" w:cs="Times New Roman"/>
          <w:sz w:val="28"/>
          <w:szCs w:val="28"/>
          <w:lang w:val="uk-UA" w:eastAsia="ru-RU"/>
        </w:rPr>
      </w:pPr>
      <w:r w:rsidRPr="004E104F">
        <w:rPr>
          <w:rFonts w:ascii="Times New Roman" w:eastAsia="Times New Roman" w:hAnsi="Times New Roman" w:cs="Times New Roman"/>
          <w:sz w:val="28"/>
          <w:szCs w:val="28"/>
          <w:lang w:val="uk-UA" w:eastAsia="ru-RU"/>
        </w:rPr>
        <w:t>Та, мабуть, особливо любовно вишивали дівчата довгими зимовими вечорами сватальні рушники, які сватам треба буде потім подавати. Ще й судженого не знали, тільки долю загадували, мріяли, співаючи десь на вечорницях.</w:t>
      </w:r>
    </w:p>
    <w:p w:rsidR="00DB7EB5" w:rsidRPr="004E104F" w:rsidRDefault="00DB7EB5" w:rsidP="00DB7EB5">
      <w:pPr>
        <w:spacing w:after="0" w:line="360" w:lineRule="auto"/>
        <w:ind w:firstLine="567"/>
        <w:jc w:val="both"/>
        <w:rPr>
          <w:rFonts w:ascii="Times New Roman" w:eastAsia="Times New Roman" w:hAnsi="Times New Roman" w:cs="Times New Roman"/>
          <w:sz w:val="28"/>
          <w:szCs w:val="28"/>
          <w:lang w:val="uk-UA" w:eastAsia="ru-RU"/>
        </w:rPr>
      </w:pPr>
      <w:r w:rsidRPr="004E104F">
        <w:rPr>
          <w:rFonts w:ascii="Times New Roman" w:eastAsia="Times New Roman" w:hAnsi="Times New Roman" w:cs="Times New Roman"/>
          <w:sz w:val="28"/>
          <w:szCs w:val="28"/>
          <w:lang w:val="uk-UA" w:eastAsia="ru-RU"/>
        </w:rPr>
        <w:t>Різні візерунки вишивали на рушниках, бо вони мали особливе значення в житті людини. Так, наприклад, букет незвичайних квітів, що стоїть у вазі,— «дерево життя» — це символ радості, довголіття.</w:t>
      </w:r>
    </w:p>
    <w:p w:rsidR="00DB7EB5" w:rsidRPr="004E104F" w:rsidRDefault="00DB7EB5" w:rsidP="00DB7EB5">
      <w:pPr>
        <w:spacing w:after="0" w:line="360" w:lineRule="auto"/>
        <w:ind w:firstLine="567"/>
        <w:jc w:val="both"/>
        <w:rPr>
          <w:rFonts w:ascii="Times New Roman" w:eastAsia="Times New Roman" w:hAnsi="Times New Roman" w:cs="Times New Roman"/>
          <w:sz w:val="28"/>
          <w:szCs w:val="28"/>
          <w:lang w:val="uk-UA" w:eastAsia="ru-RU"/>
        </w:rPr>
      </w:pPr>
      <w:r w:rsidRPr="004E104F">
        <w:rPr>
          <w:rFonts w:ascii="Times New Roman" w:eastAsia="Times New Roman" w:hAnsi="Times New Roman" w:cs="Times New Roman"/>
          <w:sz w:val="28"/>
          <w:szCs w:val="28"/>
          <w:lang w:val="uk-UA" w:eastAsia="ru-RU"/>
        </w:rPr>
        <w:t>Традиційні кольори, які є на рушниках,— червоний та чорний. Старі люди кажуть, що ще від древлянських племен ті кольори означають горе і радість.</w:t>
      </w:r>
    </w:p>
    <w:p w:rsidR="00DB7EB5" w:rsidRPr="004E104F" w:rsidRDefault="00DB7EB5" w:rsidP="00DB7EB5">
      <w:pPr>
        <w:spacing w:after="0" w:line="360" w:lineRule="auto"/>
        <w:ind w:firstLine="567"/>
        <w:jc w:val="both"/>
        <w:rPr>
          <w:rFonts w:ascii="Times New Roman" w:eastAsia="Times New Roman" w:hAnsi="Times New Roman" w:cs="Times New Roman"/>
          <w:sz w:val="28"/>
          <w:szCs w:val="28"/>
          <w:lang w:val="uk-UA" w:eastAsia="ru-RU"/>
        </w:rPr>
      </w:pPr>
      <w:r w:rsidRPr="004E104F">
        <w:rPr>
          <w:rFonts w:ascii="Times New Roman" w:eastAsia="Times New Roman" w:hAnsi="Times New Roman" w:cs="Times New Roman"/>
          <w:sz w:val="28"/>
          <w:szCs w:val="28"/>
          <w:lang w:val="uk-UA" w:eastAsia="ru-RU"/>
        </w:rPr>
        <w:t>На всі випадки людського життя були раніше обрядові рушники. Без них не будували хату, бо на рушнику піднімали сволок, а потім із вдячністю дарували майстрам. Гостей зустрічали хлібом-сіллю на рушнику, в поле на оранку чи жнива без нього не виходили.</w:t>
      </w:r>
    </w:p>
    <w:p w:rsidR="00DB7EB5" w:rsidRPr="004E104F" w:rsidRDefault="00DB7EB5" w:rsidP="00DB7EB5">
      <w:pPr>
        <w:spacing w:after="0" w:line="360" w:lineRule="auto"/>
        <w:ind w:firstLine="567"/>
        <w:jc w:val="both"/>
        <w:rPr>
          <w:rFonts w:ascii="Times New Roman" w:eastAsia="Times New Roman" w:hAnsi="Times New Roman" w:cs="Times New Roman"/>
          <w:sz w:val="28"/>
          <w:szCs w:val="28"/>
          <w:lang w:val="uk-UA" w:eastAsia="ru-RU"/>
        </w:rPr>
      </w:pPr>
      <w:r w:rsidRPr="004E104F">
        <w:rPr>
          <w:rFonts w:ascii="Times New Roman" w:eastAsia="Times New Roman" w:hAnsi="Times New Roman" w:cs="Times New Roman"/>
          <w:sz w:val="28"/>
          <w:szCs w:val="28"/>
          <w:lang w:val="uk-UA" w:eastAsia="ru-RU"/>
        </w:rPr>
        <w:t>Ось і виявляється, що роль рушника в житті нашого народу величезна, бо він супроводжує людину від колиски до могили. Тому-то з такою любов’ю і шаною ставиться до них наш народ.</w:t>
      </w:r>
    </w:p>
    <w:p w:rsidR="00DB7EB5" w:rsidRPr="004E104F" w:rsidRDefault="00DB7EB5" w:rsidP="00DB7EB5">
      <w:pPr>
        <w:spacing w:after="0" w:line="360" w:lineRule="auto"/>
        <w:ind w:firstLine="567"/>
        <w:jc w:val="both"/>
        <w:rPr>
          <w:rFonts w:ascii="Times New Roman" w:eastAsia="Times New Roman" w:hAnsi="Times New Roman" w:cs="Times New Roman"/>
          <w:sz w:val="28"/>
          <w:szCs w:val="28"/>
          <w:lang w:val="uk-UA" w:eastAsia="ru-RU"/>
        </w:rPr>
      </w:pPr>
      <w:r w:rsidRPr="004E104F">
        <w:rPr>
          <w:rFonts w:ascii="Times New Roman" w:eastAsia="Times New Roman" w:hAnsi="Times New Roman" w:cs="Times New Roman"/>
          <w:sz w:val="28"/>
          <w:szCs w:val="28"/>
          <w:lang w:val="uk-UA" w:eastAsia="ru-RU"/>
        </w:rPr>
        <w:t>У старовинному селищі Петриківка живуть привітні талановиті люди — творці чудового українського декоративного розпису. Під акварельними фарбами розцвітають дивовижні квіти, з’являється буйна зелень, дозрівають фантастичні ягоди на дерев’яному посуді: цукерницях, пудреницях, кухлях, сільничках, вазах.</w:t>
      </w:r>
    </w:p>
    <w:p w:rsidR="00DB7EB5" w:rsidRPr="004E104F" w:rsidRDefault="00DB7EB5" w:rsidP="00DB7EB5">
      <w:pPr>
        <w:spacing w:after="0" w:line="360" w:lineRule="auto"/>
        <w:ind w:firstLine="567"/>
        <w:jc w:val="both"/>
        <w:rPr>
          <w:rFonts w:ascii="Times New Roman" w:eastAsia="Times New Roman" w:hAnsi="Times New Roman" w:cs="Times New Roman"/>
          <w:sz w:val="28"/>
          <w:szCs w:val="28"/>
          <w:lang w:val="uk-UA" w:eastAsia="ru-RU"/>
        </w:rPr>
      </w:pPr>
      <w:r w:rsidRPr="004E104F">
        <w:rPr>
          <w:rFonts w:ascii="Times New Roman" w:eastAsia="Times New Roman" w:hAnsi="Times New Roman" w:cs="Times New Roman"/>
          <w:sz w:val="28"/>
          <w:szCs w:val="28"/>
          <w:lang w:val="uk-UA" w:eastAsia="ru-RU"/>
        </w:rPr>
        <w:t>Ще здавна українські вироби з дерева цінувалися у всьому світі. Особливим попитом завжди користувались скрині та скриньки, посуд, декоративні тарілки та інше. Народні майстри вміли у своїх витворах відобразити чарівну неповторність української культури.</w:t>
      </w:r>
    </w:p>
    <w:p w:rsidR="00DB7EB5" w:rsidRPr="004E104F" w:rsidRDefault="00DB7EB5" w:rsidP="00DB7EB5">
      <w:pPr>
        <w:spacing w:after="0" w:line="360" w:lineRule="auto"/>
        <w:ind w:firstLine="567"/>
        <w:jc w:val="both"/>
        <w:rPr>
          <w:rFonts w:ascii="Times New Roman" w:eastAsia="Times New Roman" w:hAnsi="Times New Roman" w:cs="Times New Roman"/>
          <w:sz w:val="28"/>
          <w:szCs w:val="28"/>
          <w:lang w:val="uk-UA" w:eastAsia="ru-RU"/>
        </w:rPr>
      </w:pPr>
      <w:r w:rsidRPr="004E104F">
        <w:rPr>
          <w:rFonts w:ascii="Times New Roman" w:eastAsia="Times New Roman" w:hAnsi="Times New Roman" w:cs="Times New Roman"/>
          <w:sz w:val="28"/>
          <w:szCs w:val="28"/>
          <w:lang w:val="uk-UA" w:eastAsia="ru-RU"/>
        </w:rPr>
        <w:t xml:space="preserve">Народна пісня! В ній найповніше виявилась душа народу. У давні часи співалися трудові пісні, що виконувались у процесі праці, зокрема під час польових робіт: родинні звичаєві, веснянки, жниварські пісні, колядки і щедрівки. В </w:t>
      </w:r>
      <w:r w:rsidRPr="004E104F">
        <w:rPr>
          <w:rFonts w:ascii="Times New Roman" w:eastAsia="Times New Roman" w:hAnsi="Times New Roman" w:cs="Times New Roman"/>
          <w:sz w:val="28"/>
          <w:szCs w:val="28"/>
          <w:lang w:val="uk-UA" w:eastAsia="ru-RU"/>
        </w:rPr>
        <w:lastRenderedPageBreak/>
        <w:t xml:space="preserve">історичних піснях оспівується героїзм козацтва, його сміливі походи, лицарська честь, життя і побут. ( Звучить </w:t>
      </w:r>
      <w:proofErr w:type="spellStart"/>
      <w:r w:rsidRPr="004E104F">
        <w:rPr>
          <w:rFonts w:ascii="Times New Roman" w:eastAsia="Times New Roman" w:hAnsi="Times New Roman" w:cs="Times New Roman"/>
          <w:sz w:val="28"/>
          <w:szCs w:val="28"/>
          <w:lang w:val="uk-UA" w:eastAsia="ru-RU"/>
        </w:rPr>
        <w:t>аудіозапис</w:t>
      </w:r>
      <w:proofErr w:type="spellEnd"/>
      <w:r w:rsidRPr="004E104F">
        <w:rPr>
          <w:rFonts w:ascii="Times New Roman" w:eastAsia="Times New Roman" w:hAnsi="Times New Roman" w:cs="Times New Roman"/>
          <w:sz w:val="28"/>
          <w:szCs w:val="28"/>
          <w:lang w:val="uk-UA" w:eastAsia="ru-RU"/>
        </w:rPr>
        <w:t>.)</w:t>
      </w:r>
    </w:p>
    <w:p w:rsidR="00DB7EB5" w:rsidRPr="004E104F" w:rsidRDefault="00DB7EB5" w:rsidP="00DB7EB5">
      <w:pPr>
        <w:spacing w:after="0" w:line="360" w:lineRule="auto"/>
        <w:ind w:firstLine="567"/>
        <w:jc w:val="both"/>
        <w:rPr>
          <w:rFonts w:ascii="Times New Roman" w:eastAsia="Times New Roman" w:hAnsi="Times New Roman" w:cs="Times New Roman"/>
          <w:sz w:val="28"/>
          <w:szCs w:val="28"/>
          <w:lang w:val="uk-UA" w:eastAsia="ru-RU"/>
        </w:rPr>
      </w:pPr>
      <w:r w:rsidRPr="004E104F">
        <w:rPr>
          <w:rFonts w:ascii="Times New Roman" w:eastAsia="Times New Roman" w:hAnsi="Times New Roman" w:cs="Times New Roman"/>
          <w:sz w:val="28"/>
          <w:szCs w:val="28"/>
          <w:lang w:val="uk-UA" w:eastAsia="ru-RU"/>
        </w:rPr>
        <w:t>Минають віки, змінюються покоління, а народна пісня залишається. Протягом багатьох століть народ створював свої пісні, думи-скарби народної творчості, а скарбівничими нашого епосу були кобзарі, самобутні Гомери України.</w:t>
      </w:r>
    </w:p>
    <w:p w:rsidR="00DB7EB5" w:rsidRPr="004E104F" w:rsidRDefault="00DB7EB5" w:rsidP="00DB7EB5">
      <w:pPr>
        <w:spacing w:after="0" w:line="360" w:lineRule="auto"/>
        <w:ind w:firstLine="567"/>
        <w:jc w:val="both"/>
        <w:rPr>
          <w:rFonts w:ascii="Times New Roman" w:eastAsia="Times New Roman" w:hAnsi="Times New Roman" w:cs="Times New Roman"/>
          <w:sz w:val="28"/>
          <w:szCs w:val="28"/>
          <w:lang w:val="uk-UA" w:eastAsia="ru-RU"/>
        </w:rPr>
      </w:pPr>
      <w:r w:rsidRPr="004E104F">
        <w:rPr>
          <w:rFonts w:ascii="Times New Roman" w:eastAsia="Times New Roman" w:hAnsi="Times New Roman" w:cs="Times New Roman"/>
          <w:sz w:val="28"/>
          <w:szCs w:val="28"/>
          <w:lang w:val="uk-UA" w:eastAsia="ru-RU"/>
        </w:rPr>
        <w:t xml:space="preserve">З їх пісень постає перед нашими очима славна і героїчна Україна. Про боротьбу з турецько-татарськими нападниками, тяжку турецьку неволю та втечу з неї, смерть козака на полі бою співали народні кобзарі у супроводі бандури або ліри. Це з їх розповідей ми дізналися про козака Голоту, що «не боїться ні огню, ні меча, ні третього болота», про гетьмана Дорошенка, який веде своє військо, </w:t>
      </w:r>
      <w:proofErr w:type="spellStart"/>
      <w:r w:rsidRPr="004E104F">
        <w:rPr>
          <w:rFonts w:ascii="Times New Roman" w:eastAsia="Times New Roman" w:hAnsi="Times New Roman" w:cs="Times New Roman"/>
          <w:sz w:val="28"/>
          <w:szCs w:val="28"/>
          <w:lang w:val="uk-UA" w:eastAsia="ru-RU"/>
        </w:rPr>
        <w:t>військо</w:t>
      </w:r>
      <w:proofErr w:type="spellEnd"/>
      <w:r w:rsidRPr="004E104F">
        <w:rPr>
          <w:rFonts w:ascii="Times New Roman" w:eastAsia="Times New Roman" w:hAnsi="Times New Roman" w:cs="Times New Roman"/>
          <w:sz w:val="28"/>
          <w:szCs w:val="28"/>
          <w:lang w:val="uk-UA" w:eastAsia="ru-RU"/>
        </w:rPr>
        <w:t xml:space="preserve"> запорізьке, про славного козака Морозенка, за яким «вся Вкраїна плаче», про стійкого Самійла Кішку, який п’ятдесят чотири роки пробув у турецькій неволі, але не скорився ворогові.</w:t>
      </w:r>
    </w:p>
    <w:p w:rsidR="00DB7EB5" w:rsidRPr="004E104F" w:rsidRDefault="00DB7EB5" w:rsidP="00DB7EB5">
      <w:pPr>
        <w:spacing w:after="0" w:line="360" w:lineRule="auto"/>
        <w:ind w:firstLine="567"/>
        <w:jc w:val="both"/>
        <w:rPr>
          <w:rFonts w:ascii="Times New Roman" w:eastAsia="Times New Roman" w:hAnsi="Times New Roman" w:cs="Times New Roman"/>
          <w:sz w:val="28"/>
          <w:szCs w:val="28"/>
          <w:lang w:val="uk-UA" w:eastAsia="ru-RU"/>
        </w:rPr>
      </w:pPr>
      <w:r w:rsidRPr="004E104F">
        <w:rPr>
          <w:rFonts w:ascii="Times New Roman" w:eastAsia="Times New Roman" w:hAnsi="Times New Roman" w:cs="Times New Roman"/>
          <w:sz w:val="28"/>
          <w:szCs w:val="28"/>
          <w:lang w:val="uk-UA" w:eastAsia="ru-RU"/>
        </w:rPr>
        <w:t>Доля багатьох пісень подібна до долі нашого народу. Багато з них переслідувалися, їх забороняли. Але ж ці пісні жили, плекали в серцях людей невмирущу надію на духовне відродження. Так було, наприклад, з гімном Павла Чубинського «Ще н</w:t>
      </w:r>
      <w:r w:rsidR="004E104F">
        <w:rPr>
          <w:rFonts w:ascii="Times New Roman" w:eastAsia="Times New Roman" w:hAnsi="Times New Roman" w:cs="Times New Roman"/>
          <w:sz w:val="28"/>
          <w:szCs w:val="28"/>
          <w:lang w:val="uk-UA" w:eastAsia="ru-RU"/>
        </w:rPr>
        <w:t xml:space="preserve">е вмерла Україна». Власті </w:t>
      </w:r>
      <w:r w:rsidRPr="004E104F">
        <w:rPr>
          <w:rFonts w:ascii="Times New Roman" w:eastAsia="Times New Roman" w:hAnsi="Times New Roman" w:cs="Times New Roman"/>
          <w:sz w:val="28"/>
          <w:szCs w:val="28"/>
          <w:lang w:val="uk-UA" w:eastAsia="ru-RU"/>
        </w:rPr>
        <w:t xml:space="preserve"> забороняли цей гімн, але вбити його не змогли. Сьогодні гімн «Ще не вмерла Україна» став державним гімном України.</w:t>
      </w:r>
    </w:p>
    <w:p w:rsidR="00DB7EB5" w:rsidRPr="004E104F" w:rsidRDefault="00DB7EB5" w:rsidP="00DB7EB5">
      <w:pPr>
        <w:spacing w:after="0" w:line="360" w:lineRule="auto"/>
        <w:ind w:firstLine="567"/>
        <w:jc w:val="both"/>
        <w:rPr>
          <w:rFonts w:ascii="Times New Roman" w:eastAsia="Times New Roman" w:hAnsi="Times New Roman" w:cs="Times New Roman"/>
          <w:sz w:val="28"/>
          <w:szCs w:val="28"/>
          <w:lang w:val="uk-UA" w:eastAsia="ru-RU"/>
        </w:rPr>
      </w:pPr>
      <w:r w:rsidRPr="004E104F">
        <w:rPr>
          <w:rFonts w:ascii="Times New Roman" w:eastAsia="Times New Roman" w:hAnsi="Times New Roman" w:cs="Times New Roman"/>
          <w:sz w:val="28"/>
          <w:szCs w:val="28"/>
          <w:lang w:val="uk-UA" w:eastAsia="ru-RU"/>
        </w:rPr>
        <w:t>Знамениті у всьому світі українські писанки беруть свій початок від прадавніх вірувань нашого народу.</w:t>
      </w:r>
    </w:p>
    <w:p w:rsidR="00DB7EB5" w:rsidRPr="004E104F" w:rsidRDefault="00DB7EB5" w:rsidP="00DB7EB5">
      <w:pPr>
        <w:spacing w:after="0" w:line="360" w:lineRule="auto"/>
        <w:ind w:firstLine="567"/>
        <w:jc w:val="both"/>
        <w:rPr>
          <w:rFonts w:ascii="Times New Roman" w:eastAsia="Times New Roman" w:hAnsi="Times New Roman" w:cs="Times New Roman"/>
          <w:sz w:val="28"/>
          <w:szCs w:val="28"/>
          <w:lang w:val="uk-UA" w:eastAsia="ru-RU"/>
        </w:rPr>
      </w:pPr>
      <w:r w:rsidRPr="004E104F">
        <w:rPr>
          <w:rFonts w:ascii="Times New Roman" w:eastAsia="Times New Roman" w:hAnsi="Times New Roman" w:cs="Times New Roman"/>
          <w:sz w:val="28"/>
          <w:szCs w:val="28"/>
          <w:lang w:val="uk-UA" w:eastAsia="ru-RU"/>
        </w:rPr>
        <w:t>Найперше яйце — за легендою — мало всередині не жовток з білком, а зародок цілого світу. Розмальовані яйця-писанки присвячувалися сонцеві й весні, а розписували їх напередодні свята Весни.</w:t>
      </w:r>
    </w:p>
    <w:p w:rsidR="00DB7EB5" w:rsidRPr="004E104F" w:rsidRDefault="00DB7EB5" w:rsidP="00DB7EB5">
      <w:pPr>
        <w:spacing w:after="0" w:line="360" w:lineRule="auto"/>
        <w:ind w:firstLine="567"/>
        <w:jc w:val="both"/>
        <w:rPr>
          <w:rFonts w:ascii="Times New Roman" w:eastAsia="Times New Roman" w:hAnsi="Times New Roman" w:cs="Times New Roman"/>
          <w:sz w:val="28"/>
          <w:szCs w:val="28"/>
          <w:lang w:val="uk-UA" w:eastAsia="ru-RU"/>
        </w:rPr>
      </w:pPr>
      <w:r w:rsidRPr="004E104F">
        <w:rPr>
          <w:rFonts w:ascii="Times New Roman" w:eastAsia="Times New Roman" w:hAnsi="Times New Roman" w:cs="Times New Roman"/>
          <w:sz w:val="28"/>
          <w:szCs w:val="28"/>
          <w:lang w:val="uk-UA" w:eastAsia="ru-RU"/>
        </w:rPr>
        <w:t>З тієї хвилини, коли на яйце наносився орнамент, воно переставало бути простим яйцем, а ставало святою писанкою. Бо ж були ці орнаменти не простими малюнками, а таємничими знаками, пов’язаними з магічними обрядами. Писанки вважались вірними помічниками й захисниками наших предків, їх, до речі, не можна було писати в той час, коли ти з кимсь посварився чи був у гніві, адже писанка — символ добра й сонця.</w:t>
      </w:r>
    </w:p>
    <w:p w:rsidR="00DB7EB5" w:rsidRPr="004E104F" w:rsidRDefault="00DB7EB5" w:rsidP="00DB7EB5">
      <w:pPr>
        <w:spacing w:after="0" w:line="360" w:lineRule="auto"/>
        <w:ind w:firstLine="567"/>
        <w:jc w:val="both"/>
        <w:rPr>
          <w:rFonts w:ascii="Times New Roman" w:eastAsia="Times New Roman" w:hAnsi="Times New Roman" w:cs="Times New Roman"/>
          <w:sz w:val="28"/>
          <w:szCs w:val="28"/>
          <w:lang w:val="uk-UA" w:eastAsia="ru-RU"/>
        </w:rPr>
      </w:pPr>
      <w:r w:rsidRPr="004E104F">
        <w:rPr>
          <w:rFonts w:ascii="Times New Roman" w:eastAsia="Times New Roman" w:hAnsi="Times New Roman" w:cs="Times New Roman"/>
          <w:sz w:val="28"/>
          <w:szCs w:val="28"/>
          <w:lang w:val="uk-UA" w:eastAsia="ru-RU"/>
        </w:rPr>
        <w:t>Дарувати писанку — означає бажати щастя, здоров’я, доброї вдачі. Діти ходять по хатах, даруючи писанки родичам, а дівчата розписують їх для своїх коханих.</w:t>
      </w:r>
    </w:p>
    <w:p w:rsidR="00DB7EB5" w:rsidRPr="004E104F" w:rsidRDefault="00DB7EB5" w:rsidP="00DB7EB5">
      <w:pPr>
        <w:spacing w:after="0" w:line="360" w:lineRule="auto"/>
        <w:ind w:firstLine="567"/>
        <w:jc w:val="both"/>
        <w:rPr>
          <w:rFonts w:ascii="Times New Roman" w:eastAsia="Times New Roman" w:hAnsi="Times New Roman" w:cs="Times New Roman"/>
          <w:b/>
          <w:i/>
          <w:sz w:val="28"/>
          <w:szCs w:val="28"/>
          <w:lang w:val="uk-UA" w:eastAsia="ru-RU"/>
        </w:rPr>
      </w:pPr>
      <w:r w:rsidRPr="004E104F">
        <w:rPr>
          <w:rFonts w:ascii="Times New Roman" w:eastAsia="Times New Roman" w:hAnsi="Times New Roman" w:cs="Times New Roman"/>
          <w:b/>
          <w:i/>
          <w:sz w:val="28"/>
          <w:szCs w:val="28"/>
          <w:lang w:val="uk-UA" w:eastAsia="ru-RU"/>
        </w:rPr>
        <w:lastRenderedPageBreak/>
        <w:t>Заключне слово вчителя.</w:t>
      </w:r>
    </w:p>
    <w:p w:rsidR="00DB7EB5" w:rsidRPr="004E104F" w:rsidRDefault="00DB7EB5" w:rsidP="00DB7EB5">
      <w:pPr>
        <w:spacing w:after="0" w:line="360" w:lineRule="auto"/>
        <w:ind w:firstLine="567"/>
        <w:jc w:val="both"/>
        <w:rPr>
          <w:rFonts w:ascii="Times New Roman" w:eastAsia="Times New Roman" w:hAnsi="Times New Roman" w:cs="Times New Roman"/>
          <w:sz w:val="28"/>
          <w:szCs w:val="28"/>
          <w:lang w:val="uk-UA" w:eastAsia="ru-RU"/>
        </w:rPr>
      </w:pPr>
      <w:r w:rsidRPr="004E104F">
        <w:rPr>
          <w:rFonts w:ascii="Times New Roman" w:eastAsia="Times New Roman" w:hAnsi="Times New Roman" w:cs="Times New Roman"/>
          <w:sz w:val="28"/>
          <w:szCs w:val="28"/>
          <w:lang w:val="uk-UA" w:eastAsia="ru-RU"/>
        </w:rPr>
        <w:t>Закінчуючи годину нашого спілкування, я хочу запропонувати вам створити щось своє, неповторне: вишиванку, писанку, витинанку, різьблення по дереву тощо — і цим зробити хоч маленький внесок у скарбничку рідної культури.</w:t>
      </w:r>
    </w:p>
    <w:p w:rsidR="00DB7EB5" w:rsidRPr="004E104F" w:rsidRDefault="00DB7EB5" w:rsidP="00DB7EB5">
      <w:pPr>
        <w:spacing w:after="0" w:line="360" w:lineRule="auto"/>
        <w:ind w:firstLine="567"/>
        <w:jc w:val="both"/>
        <w:rPr>
          <w:rFonts w:ascii="Times New Roman" w:eastAsia="Times New Roman" w:hAnsi="Times New Roman" w:cs="Times New Roman"/>
          <w:sz w:val="28"/>
          <w:szCs w:val="28"/>
          <w:lang w:val="uk-UA" w:eastAsia="ru-RU"/>
        </w:rPr>
      </w:pPr>
      <w:r w:rsidRPr="004E104F">
        <w:rPr>
          <w:rFonts w:ascii="Times New Roman" w:eastAsia="Times New Roman" w:hAnsi="Times New Roman" w:cs="Times New Roman"/>
          <w:sz w:val="28"/>
          <w:szCs w:val="28"/>
          <w:lang w:val="uk-UA" w:eastAsia="ru-RU"/>
        </w:rPr>
        <w:t>Під час розповіді про</w:t>
      </w:r>
      <w:r w:rsidR="004E104F">
        <w:rPr>
          <w:rFonts w:ascii="Times New Roman" w:eastAsia="Times New Roman" w:hAnsi="Times New Roman" w:cs="Times New Roman"/>
          <w:sz w:val="28"/>
          <w:szCs w:val="28"/>
          <w:lang w:val="uk-UA" w:eastAsia="ru-RU"/>
        </w:rPr>
        <w:t xml:space="preserve"> українські народні ремесла учи</w:t>
      </w:r>
      <w:r w:rsidRPr="004E104F">
        <w:rPr>
          <w:rFonts w:ascii="Times New Roman" w:eastAsia="Times New Roman" w:hAnsi="Times New Roman" w:cs="Times New Roman"/>
          <w:sz w:val="28"/>
          <w:szCs w:val="28"/>
          <w:lang w:val="uk-UA" w:eastAsia="ru-RU"/>
        </w:rPr>
        <w:t>тель може скористатися додатковими відомостями.</w:t>
      </w:r>
    </w:p>
    <w:p w:rsidR="00DB7EB5" w:rsidRPr="004E104F" w:rsidRDefault="00DB7EB5" w:rsidP="00DB7EB5">
      <w:pPr>
        <w:spacing w:after="0" w:line="360" w:lineRule="auto"/>
        <w:ind w:firstLine="567"/>
        <w:jc w:val="center"/>
        <w:rPr>
          <w:rFonts w:ascii="Times New Roman" w:eastAsia="Times New Roman" w:hAnsi="Times New Roman" w:cs="Times New Roman"/>
          <w:b/>
          <w:sz w:val="28"/>
          <w:szCs w:val="28"/>
          <w:lang w:val="uk-UA" w:eastAsia="ru-RU"/>
        </w:rPr>
      </w:pPr>
      <w:r w:rsidRPr="004E104F">
        <w:rPr>
          <w:rFonts w:ascii="Times New Roman" w:eastAsia="Times New Roman" w:hAnsi="Times New Roman" w:cs="Times New Roman"/>
          <w:b/>
          <w:sz w:val="28"/>
          <w:szCs w:val="28"/>
          <w:lang w:val="uk-UA" w:eastAsia="ru-RU"/>
        </w:rPr>
        <w:t>Ткацтво</w:t>
      </w:r>
    </w:p>
    <w:p w:rsidR="00DB7EB5" w:rsidRPr="004E104F" w:rsidRDefault="00DB7EB5" w:rsidP="00DB7EB5">
      <w:pPr>
        <w:spacing w:after="0" w:line="360" w:lineRule="auto"/>
        <w:ind w:firstLine="567"/>
        <w:jc w:val="both"/>
        <w:rPr>
          <w:rFonts w:ascii="Times New Roman" w:eastAsia="Times New Roman" w:hAnsi="Times New Roman" w:cs="Times New Roman"/>
          <w:sz w:val="28"/>
          <w:szCs w:val="28"/>
          <w:lang w:val="uk-UA" w:eastAsia="ru-RU"/>
        </w:rPr>
      </w:pPr>
      <w:r w:rsidRPr="004E104F">
        <w:rPr>
          <w:rFonts w:ascii="Times New Roman" w:eastAsia="Times New Roman" w:hAnsi="Times New Roman" w:cs="Times New Roman"/>
          <w:sz w:val="28"/>
          <w:szCs w:val="28"/>
          <w:lang w:val="uk-UA" w:eastAsia="ru-RU"/>
        </w:rPr>
        <w:t xml:space="preserve">Покровителькою прядіння та ткацтва до прийняття християнства в Київській Русі вважалася богиня </w:t>
      </w:r>
      <w:proofErr w:type="spellStart"/>
      <w:r w:rsidRPr="004E104F">
        <w:rPr>
          <w:rFonts w:ascii="Times New Roman" w:eastAsia="Times New Roman" w:hAnsi="Times New Roman" w:cs="Times New Roman"/>
          <w:sz w:val="28"/>
          <w:szCs w:val="28"/>
          <w:lang w:val="uk-UA" w:eastAsia="ru-RU"/>
        </w:rPr>
        <w:t>Мокош</w:t>
      </w:r>
      <w:proofErr w:type="spellEnd"/>
      <w:r w:rsidRPr="004E104F">
        <w:rPr>
          <w:rFonts w:ascii="Times New Roman" w:eastAsia="Times New Roman" w:hAnsi="Times New Roman" w:cs="Times New Roman"/>
          <w:sz w:val="28"/>
          <w:szCs w:val="28"/>
          <w:lang w:val="uk-UA" w:eastAsia="ru-RU"/>
        </w:rPr>
        <w:t>, яку князь Володимир Святославович залучив до пантеону поганських богів.</w:t>
      </w:r>
    </w:p>
    <w:p w:rsidR="00DB7EB5" w:rsidRPr="004E104F" w:rsidRDefault="00DB7EB5" w:rsidP="00DB7EB5">
      <w:pPr>
        <w:spacing w:after="0" w:line="360" w:lineRule="auto"/>
        <w:ind w:firstLine="567"/>
        <w:jc w:val="both"/>
        <w:rPr>
          <w:rFonts w:ascii="Times New Roman" w:eastAsia="Times New Roman" w:hAnsi="Times New Roman" w:cs="Times New Roman"/>
          <w:sz w:val="28"/>
          <w:szCs w:val="28"/>
          <w:lang w:val="uk-UA" w:eastAsia="ru-RU"/>
        </w:rPr>
      </w:pPr>
      <w:r w:rsidRPr="004E104F">
        <w:rPr>
          <w:rFonts w:ascii="Times New Roman" w:eastAsia="Times New Roman" w:hAnsi="Times New Roman" w:cs="Times New Roman"/>
          <w:sz w:val="28"/>
          <w:szCs w:val="28"/>
          <w:lang w:val="uk-UA" w:eastAsia="ru-RU"/>
        </w:rPr>
        <w:t>Прядінням і ткацтвом споконвіку займалися жінки, дівчата й підлітки. Ткацький верстат був у кожній оселі.</w:t>
      </w:r>
    </w:p>
    <w:p w:rsidR="00DB7EB5" w:rsidRPr="004E104F" w:rsidRDefault="00DB7EB5" w:rsidP="00DB7EB5">
      <w:pPr>
        <w:spacing w:after="0" w:line="360" w:lineRule="auto"/>
        <w:ind w:firstLine="567"/>
        <w:jc w:val="both"/>
        <w:rPr>
          <w:rFonts w:ascii="Times New Roman" w:eastAsia="Times New Roman" w:hAnsi="Times New Roman" w:cs="Times New Roman"/>
          <w:sz w:val="28"/>
          <w:szCs w:val="28"/>
          <w:lang w:val="uk-UA" w:eastAsia="ru-RU"/>
        </w:rPr>
      </w:pPr>
      <w:r w:rsidRPr="004E104F">
        <w:rPr>
          <w:rFonts w:ascii="Times New Roman" w:eastAsia="Times New Roman" w:hAnsi="Times New Roman" w:cs="Times New Roman"/>
          <w:sz w:val="28"/>
          <w:szCs w:val="28"/>
          <w:lang w:val="uk-UA" w:eastAsia="ru-RU"/>
        </w:rPr>
        <w:t>Згідно з традицією, жінка зобов’язана була вміти виконувати ткацькі роботи. Займатися цим видом промислу можна було протягом усього тижня, крім п’ятниці. Копіткі процеси ткання, відображені в народних повір’ях і обрядах, дійшли до наших днів.</w:t>
      </w:r>
    </w:p>
    <w:p w:rsidR="00DB7EB5" w:rsidRPr="004E104F" w:rsidRDefault="00DB7EB5" w:rsidP="00DB7EB5">
      <w:pPr>
        <w:spacing w:after="0" w:line="360" w:lineRule="auto"/>
        <w:ind w:firstLine="567"/>
        <w:jc w:val="both"/>
        <w:rPr>
          <w:rFonts w:ascii="Times New Roman" w:eastAsia="Times New Roman" w:hAnsi="Times New Roman" w:cs="Times New Roman"/>
          <w:sz w:val="28"/>
          <w:szCs w:val="28"/>
          <w:lang w:val="uk-UA" w:eastAsia="ru-RU"/>
        </w:rPr>
      </w:pPr>
      <w:r w:rsidRPr="004E104F">
        <w:rPr>
          <w:rFonts w:ascii="Times New Roman" w:eastAsia="Times New Roman" w:hAnsi="Times New Roman" w:cs="Times New Roman"/>
          <w:sz w:val="28"/>
          <w:szCs w:val="28"/>
          <w:lang w:val="uk-UA" w:eastAsia="ru-RU"/>
        </w:rPr>
        <w:t>Починаючи з ІХ—Х ст. ткацтво перетворюється на окремий вид ремесла. За призначенням тканину, яку виготовляли, поділяли на три групи: для одягу, для впорядкування житла, для господарських потреб.</w:t>
      </w:r>
    </w:p>
    <w:p w:rsidR="00DB7EB5" w:rsidRPr="004E104F" w:rsidRDefault="00DB7EB5" w:rsidP="00DB7EB5">
      <w:pPr>
        <w:spacing w:after="0" w:line="360" w:lineRule="auto"/>
        <w:ind w:firstLine="567"/>
        <w:jc w:val="center"/>
        <w:rPr>
          <w:rFonts w:ascii="Times New Roman" w:eastAsia="Times New Roman" w:hAnsi="Times New Roman" w:cs="Times New Roman"/>
          <w:sz w:val="28"/>
          <w:szCs w:val="28"/>
          <w:lang w:val="uk-UA" w:eastAsia="ru-RU"/>
        </w:rPr>
      </w:pPr>
      <w:r w:rsidRPr="004E104F">
        <w:rPr>
          <w:rFonts w:ascii="Times New Roman" w:eastAsia="Times New Roman" w:hAnsi="Times New Roman" w:cs="Times New Roman"/>
          <w:b/>
          <w:sz w:val="28"/>
          <w:szCs w:val="28"/>
          <w:lang w:val="uk-UA" w:eastAsia="ru-RU"/>
        </w:rPr>
        <w:t>Вишивка</w:t>
      </w:r>
    </w:p>
    <w:p w:rsidR="00DB7EB5" w:rsidRPr="004E104F" w:rsidRDefault="00DB7EB5" w:rsidP="00DB7EB5">
      <w:pPr>
        <w:spacing w:after="0" w:line="360" w:lineRule="auto"/>
        <w:ind w:firstLine="567"/>
        <w:jc w:val="both"/>
        <w:rPr>
          <w:rFonts w:ascii="Times New Roman" w:eastAsia="Times New Roman" w:hAnsi="Times New Roman" w:cs="Times New Roman"/>
          <w:sz w:val="28"/>
          <w:szCs w:val="28"/>
          <w:lang w:val="uk-UA" w:eastAsia="ru-RU"/>
        </w:rPr>
      </w:pPr>
      <w:r w:rsidRPr="004E104F">
        <w:rPr>
          <w:rFonts w:ascii="Times New Roman" w:eastAsia="Times New Roman" w:hAnsi="Times New Roman" w:cs="Times New Roman"/>
          <w:sz w:val="28"/>
          <w:szCs w:val="28"/>
          <w:lang w:val="uk-UA" w:eastAsia="ru-RU"/>
        </w:rPr>
        <w:t>Із ХVІ—ХVІІ ст. на теренах України — у Києві, Чернігові, Корці, Львові створюються цехи, у яких виготовляють вишивки.</w:t>
      </w:r>
    </w:p>
    <w:p w:rsidR="00DB7EB5" w:rsidRPr="004E104F" w:rsidRDefault="00DB7EB5" w:rsidP="00DB7EB5">
      <w:pPr>
        <w:spacing w:after="0" w:line="360" w:lineRule="auto"/>
        <w:ind w:firstLine="567"/>
        <w:jc w:val="both"/>
        <w:rPr>
          <w:rFonts w:ascii="Times New Roman" w:eastAsia="Times New Roman" w:hAnsi="Times New Roman" w:cs="Times New Roman"/>
          <w:sz w:val="28"/>
          <w:szCs w:val="28"/>
          <w:lang w:val="uk-UA" w:eastAsia="ru-RU"/>
        </w:rPr>
      </w:pPr>
      <w:r w:rsidRPr="004E104F">
        <w:rPr>
          <w:rFonts w:ascii="Times New Roman" w:eastAsia="Times New Roman" w:hAnsi="Times New Roman" w:cs="Times New Roman"/>
          <w:sz w:val="28"/>
          <w:szCs w:val="28"/>
          <w:lang w:val="uk-UA" w:eastAsia="ru-RU"/>
        </w:rPr>
        <w:t>Із ХІХ ст. вишивка стає ремеслом. І донині чимало мешканців України займаються вишиванням. Цей вид мистецтва глибоко пов’язаний із народними традиціями, побутом, релігією. Вишивкою займаються переважно дівчата і жінки. Аж до другої половини ХІХ ст. кожна дівчина повинна була вміти ткати, вибілювати й вишивати рушники, скатерті, одяг.</w:t>
      </w:r>
    </w:p>
    <w:p w:rsidR="00DB7EB5" w:rsidRPr="004E104F" w:rsidRDefault="00DB7EB5" w:rsidP="00DB7EB5">
      <w:pPr>
        <w:spacing w:after="0" w:line="360" w:lineRule="auto"/>
        <w:ind w:firstLine="567"/>
        <w:jc w:val="both"/>
        <w:rPr>
          <w:rFonts w:ascii="Times New Roman" w:eastAsia="Times New Roman" w:hAnsi="Times New Roman" w:cs="Times New Roman"/>
          <w:sz w:val="28"/>
          <w:szCs w:val="28"/>
          <w:lang w:val="uk-UA" w:eastAsia="ru-RU"/>
        </w:rPr>
      </w:pPr>
      <w:r w:rsidRPr="004E104F">
        <w:rPr>
          <w:rFonts w:ascii="Times New Roman" w:eastAsia="Times New Roman" w:hAnsi="Times New Roman" w:cs="Times New Roman"/>
          <w:sz w:val="28"/>
          <w:szCs w:val="28"/>
          <w:lang w:val="uk-UA" w:eastAsia="ru-RU"/>
        </w:rPr>
        <w:t xml:space="preserve">Основною функцією вишивки є оздоблення одягу й тканин (рушники, скатерті, простирадла, наволочки для подушок). Також </w:t>
      </w:r>
      <w:r w:rsidR="004E104F">
        <w:rPr>
          <w:rFonts w:ascii="Times New Roman" w:eastAsia="Times New Roman" w:hAnsi="Times New Roman" w:cs="Times New Roman"/>
          <w:sz w:val="28"/>
          <w:szCs w:val="28"/>
          <w:lang w:val="uk-UA" w:eastAsia="ru-RU"/>
        </w:rPr>
        <w:t>це мистецтво мало ритуальне зна</w:t>
      </w:r>
      <w:r w:rsidRPr="004E104F">
        <w:rPr>
          <w:rFonts w:ascii="Times New Roman" w:eastAsia="Times New Roman" w:hAnsi="Times New Roman" w:cs="Times New Roman"/>
          <w:sz w:val="28"/>
          <w:szCs w:val="28"/>
          <w:lang w:val="uk-UA" w:eastAsia="ru-RU"/>
        </w:rPr>
        <w:t>чення — використову</w:t>
      </w:r>
      <w:r w:rsidR="004E104F">
        <w:rPr>
          <w:rFonts w:ascii="Times New Roman" w:eastAsia="Times New Roman" w:hAnsi="Times New Roman" w:cs="Times New Roman"/>
          <w:sz w:val="28"/>
          <w:szCs w:val="28"/>
          <w:lang w:val="uk-UA" w:eastAsia="ru-RU"/>
        </w:rPr>
        <w:t xml:space="preserve">валися символи-обереги. Оздоблювалися </w:t>
      </w:r>
      <w:r w:rsidRPr="004E104F">
        <w:rPr>
          <w:rFonts w:ascii="Times New Roman" w:eastAsia="Times New Roman" w:hAnsi="Times New Roman" w:cs="Times New Roman"/>
          <w:sz w:val="28"/>
          <w:szCs w:val="28"/>
          <w:lang w:val="uk-UA" w:eastAsia="ru-RU"/>
        </w:rPr>
        <w:t>очіпки, хустки, стрічки, сорочки, кожухи, свити.</w:t>
      </w:r>
    </w:p>
    <w:p w:rsidR="00DB7EB5" w:rsidRPr="004E104F" w:rsidRDefault="00DB7EB5" w:rsidP="00DB7EB5">
      <w:pPr>
        <w:spacing w:after="0" w:line="360" w:lineRule="auto"/>
        <w:ind w:firstLine="567"/>
        <w:jc w:val="both"/>
        <w:rPr>
          <w:rFonts w:ascii="Times New Roman" w:eastAsia="Times New Roman" w:hAnsi="Times New Roman" w:cs="Times New Roman"/>
          <w:sz w:val="28"/>
          <w:szCs w:val="28"/>
          <w:lang w:val="uk-UA" w:eastAsia="ru-RU"/>
        </w:rPr>
      </w:pPr>
      <w:r w:rsidRPr="004E104F">
        <w:rPr>
          <w:rFonts w:ascii="Times New Roman" w:eastAsia="Times New Roman" w:hAnsi="Times New Roman" w:cs="Times New Roman"/>
          <w:sz w:val="28"/>
          <w:szCs w:val="28"/>
          <w:lang w:val="uk-UA" w:eastAsia="ru-RU"/>
        </w:rPr>
        <w:lastRenderedPageBreak/>
        <w:t>Найпопулярнішим було оздоблення сорочок, зокрема рукавів, горловин, пазух, манжетів.</w:t>
      </w:r>
    </w:p>
    <w:p w:rsidR="00DB7EB5" w:rsidRPr="004E104F" w:rsidRDefault="00DB7EB5" w:rsidP="00DB7EB5">
      <w:pPr>
        <w:spacing w:after="0" w:line="360" w:lineRule="auto"/>
        <w:ind w:firstLine="567"/>
        <w:jc w:val="both"/>
        <w:rPr>
          <w:rFonts w:ascii="Times New Roman" w:eastAsia="Times New Roman" w:hAnsi="Times New Roman" w:cs="Times New Roman"/>
          <w:sz w:val="28"/>
          <w:szCs w:val="28"/>
          <w:lang w:val="uk-UA" w:eastAsia="ru-RU"/>
        </w:rPr>
      </w:pPr>
      <w:r w:rsidRPr="004E104F">
        <w:rPr>
          <w:rFonts w:ascii="Times New Roman" w:eastAsia="Times New Roman" w:hAnsi="Times New Roman" w:cs="Times New Roman"/>
          <w:sz w:val="28"/>
          <w:szCs w:val="28"/>
          <w:lang w:val="uk-UA" w:eastAsia="ru-RU"/>
        </w:rPr>
        <w:t xml:space="preserve">Кожний регіон України має свої особливості виконання вишиваних творів, їх композиційної побудови, використання технік та кольорової гами. Пригадайте, які рушники є у вашому домі, що на них зображено й якими нитками </w:t>
      </w:r>
      <w:r w:rsidR="004E104F" w:rsidRPr="004E104F">
        <w:rPr>
          <w:rFonts w:ascii="Times New Roman" w:eastAsia="Times New Roman" w:hAnsi="Times New Roman" w:cs="Times New Roman"/>
          <w:sz w:val="28"/>
          <w:szCs w:val="28"/>
          <w:lang w:val="uk-UA" w:eastAsia="ru-RU"/>
        </w:rPr>
        <w:t>в</w:t>
      </w:r>
      <w:r w:rsidR="004E104F">
        <w:rPr>
          <w:rFonts w:ascii="Times New Roman" w:eastAsia="Times New Roman" w:hAnsi="Times New Roman" w:cs="Times New Roman"/>
          <w:sz w:val="28"/>
          <w:szCs w:val="28"/>
          <w:lang w:val="uk-UA" w:eastAsia="ru-RU"/>
        </w:rPr>
        <w:t>и</w:t>
      </w:r>
      <w:r w:rsidR="004E104F" w:rsidRPr="004E104F">
        <w:rPr>
          <w:rFonts w:ascii="Times New Roman" w:eastAsia="Times New Roman" w:hAnsi="Times New Roman" w:cs="Times New Roman"/>
          <w:sz w:val="28"/>
          <w:szCs w:val="28"/>
          <w:lang w:val="uk-UA" w:eastAsia="ru-RU"/>
        </w:rPr>
        <w:t>шито</w:t>
      </w:r>
      <w:r w:rsidRPr="004E104F">
        <w:rPr>
          <w:rFonts w:ascii="Times New Roman" w:eastAsia="Times New Roman" w:hAnsi="Times New Roman" w:cs="Times New Roman"/>
          <w:sz w:val="28"/>
          <w:szCs w:val="28"/>
          <w:lang w:val="uk-UA" w:eastAsia="ru-RU"/>
        </w:rPr>
        <w:t>.</w:t>
      </w:r>
    </w:p>
    <w:p w:rsidR="00DB7EB5" w:rsidRPr="004E104F" w:rsidRDefault="00DB7EB5" w:rsidP="00DB7EB5">
      <w:pPr>
        <w:spacing w:after="0" w:line="360" w:lineRule="auto"/>
        <w:ind w:firstLine="567"/>
        <w:jc w:val="both"/>
        <w:rPr>
          <w:rFonts w:ascii="Times New Roman" w:eastAsia="Times New Roman" w:hAnsi="Times New Roman" w:cs="Times New Roman"/>
          <w:sz w:val="28"/>
          <w:szCs w:val="28"/>
          <w:lang w:val="uk-UA" w:eastAsia="ru-RU"/>
        </w:rPr>
      </w:pPr>
      <w:r w:rsidRPr="004E104F">
        <w:rPr>
          <w:rFonts w:ascii="Times New Roman" w:eastAsia="Times New Roman" w:hAnsi="Times New Roman" w:cs="Times New Roman"/>
          <w:sz w:val="28"/>
          <w:szCs w:val="28"/>
          <w:lang w:val="uk-UA" w:eastAsia="ru-RU"/>
        </w:rPr>
        <w:t>Уміння народних майстринь оспівується в легендах, переказах, піснях, прислів’ях, казках. Пригадайте, у яких піснях розповідається про вишивку.</w:t>
      </w:r>
    </w:p>
    <w:p w:rsidR="00DB7EB5" w:rsidRPr="004E104F" w:rsidRDefault="00DB7EB5" w:rsidP="00DB7EB5">
      <w:pPr>
        <w:spacing w:after="0" w:line="360" w:lineRule="auto"/>
        <w:ind w:firstLine="567"/>
        <w:jc w:val="both"/>
        <w:rPr>
          <w:rFonts w:ascii="Times New Roman" w:eastAsia="Times New Roman" w:hAnsi="Times New Roman" w:cs="Times New Roman"/>
          <w:sz w:val="28"/>
          <w:szCs w:val="28"/>
          <w:lang w:val="uk-UA" w:eastAsia="ru-RU"/>
        </w:rPr>
      </w:pPr>
      <w:r w:rsidRPr="004E104F">
        <w:rPr>
          <w:rFonts w:ascii="Times New Roman" w:eastAsia="Times New Roman" w:hAnsi="Times New Roman" w:cs="Times New Roman"/>
          <w:sz w:val="28"/>
          <w:szCs w:val="28"/>
          <w:lang w:val="uk-UA" w:eastAsia="ru-RU"/>
        </w:rPr>
        <w:t>На Волині основним кольором був червоний, який доповнювався чорним, синім або зеленим.</w:t>
      </w:r>
    </w:p>
    <w:p w:rsidR="00DB7EB5" w:rsidRPr="004E104F" w:rsidRDefault="00DB7EB5" w:rsidP="00DB7EB5">
      <w:pPr>
        <w:spacing w:after="0" w:line="360" w:lineRule="auto"/>
        <w:ind w:firstLine="567"/>
        <w:jc w:val="both"/>
        <w:rPr>
          <w:rFonts w:ascii="Times New Roman" w:eastAsia="Times New Roman" w:hAnsi="Times New Roman" w:cs="Times New Roman"/>
          <w:sz w:val="28"/>
          <w:szCs w:val="28"/>
          <w:lang w:val="uk-UA" w:eastAsia="ru-RU"/>
        </w:rPr>
      </w:pPr>
      <w:r w:rsidRPr="004E104F">
        <w:rPr>
          <w:rFonts w:ascii="Times New Roman" w:eastAsia="Times New Roman" w:hAnsi="Times New Roman" w:cs="Times New Roman"/>
          <w:sz w:val="28"/>
          <w:szCs w:val="28"/>
          <w:lang w:val="uk-UA" w:eastAsia="ru-RU"/>
        </w:rPr>
        <w:t>На Київщині основним кольором також був червоний, доповнювався чорним та жовтим.</w:t>
      </w:r>
    </w:p>
    <w:p w:rsidR="00DB7EB5" w:rsidRPr="004E104F" w:rsidRDefault="00DB7EB5" w:rsidP="00DB7EB5">
      <w:pPr>
        <w:spacing w:after="0" w:line="360" w:lineRule="auto"/>
        <w:ind w:firstLine="567"/>
        <w:jc w:val="both"/>
        <w:rPr>
          <w:rFonts w:ascii="Times New Roman" w:eastAsia="Times New Roman" w:hAnsi="Times New Roman" w:cs="Times New Roman"/>
          <w:sz w:val="28"/>
          <w:szCs w:val="28"/>
          <w:lang w:val="uk-UA" w:eastAsia="ru-RU"/>
        </w:rPr>
      </w:pPr>
      <w:r w:rsidRPr="004E104F">
        <w:rPr>
          <w:rFonts w:ascii="Times New Roman" w:eastAsia="Times New Roman" w:hAnsi="Times New Roman" w:cs="Times New Roman"/>
          <w:sz w:val="28"/>
          <w:szCs w:val="28"/>
          <w:lang w:val="uk-UA" w:eastAsia="ru-RU"/>
        </w:rPr>
        <w:t>На Буковині при виготовленні вишивки використовували білий, червоний, чорний, жовтий та синій кольори ниток.</w:t>
      </w:r>
    </w:p>
    <w:p w:rsidR="00DB7EB5" w:rsidRPr="004E104F" w:rsidRDefault="00DB7EB5" w:rsidP="00DB7EB5">
      <w:pPr>
        <w:spacing w:after="0" w:line="360" w:lineRule="auto"/>
        <w:ind w:firstLine="567"/>
        <w:jc w:val="both"/>
        <w:rPr>
          <w:rFonts w:ascii="Times New Roman" w:eastAsia="Times New Roman" w:hAnsi="Times New Roman" w:cs="Times New Roman"/>
          <w:sz w:val="28"/>
          <w:szCs w:val="28"/>
          <w:lang w:val="uk-UA" w:eastAsia="ru-RU"/>
        </w:rPr>
      </w:pPr>
      <w:r w:rsidRPr="004E104F">
        <w:rPr>
          <w:rFonts w:ascii="Times New Roman" w:eastAsia="Times New Roman" w:hAnsi="Times New Roman" w:cs="Times New Roman"/>
          <w:sz w:val="28"/>
          <w:szCs w:val="28"/>
          <w:lang w:val="uk-UA" w:eastAsia="ru-RU"/>
        </w:rPr>
        <w:t>На Полтавщині вишивали охристо-золотими, блакитними, темно-синіми, зеленуватими кольорами.</w:t>
      </w:r>
    </w:p>
    <w:p w:rsidR="00DB7EB5" w:rsidRPr="004E104F" w:rsidRDefault="00DB7EB5" w:rsidP="00DB7EB5">
      <w:pPr>
        <w:spacing w:after="0" w:line="360" w:lineRule="auto"/>
        <w:ind w:firstLine="567"/>
        <w:jc w:val="both"/>
        <w:rPr>
          <w:rFonts w:ascii="Times New Roman" w:eastAsia="Times New Roman" w:hAnsi="Times New Roman" w:cs="Times New Roman"/>
          <w:sz w:val="28"/>
          <w:szCs w:val="28"/>
          <w:lang w:val="uk-UA" w:eastAsia="ru-RU"/>
        </w:rPr>
      </w:pPr>
      <w:r w:rsidRPr="004E104F">
        <w:rPr>
          <w:rFonts w:ascii="Times New Roman" w:eastAsia="Times New Roman" w:hAnsi="Times New Roman" w:cs="Times New Roman"/>
          <w:sz w:val="28"/>
          <w:szCs w:val="28"/>
          <w:lang w:val="uk-UA" w:eastAsia="ru-RU"/>
        </w:rPr>
        <w:t>Львівські майстрині використовували червоний, синій, білий, зелений, жовтий кольори.</w:t>
      </w:r>
    </w:p>
    <w:p w:rsidR="00DB7EB5" w:rsidRPr="004E104F" w:rsidRDefault="00DB7EB5" w:rsidP="00DB7EB5">
      <w:pPr>
        <w:spacing w:after="0" w:line="360" w:lineRule="auto"/>
        <w:ind w:firstLine="567"/>
        <w:jc w:val="center"/>
        <w:rPr>
          <w:rFonts w:ascii="Times New Roman" w:eastAsia="Times New Roman" w:hAnsi="Times New Roman" w:cs="Times New Roman"/>
          <w:sz w:val="28"/>
          <w:szCs w:val="28"/>
          <w:lang w:val="uk-UA" w:eastAsia="ru-RU"/>
        </w:rPr>
      </w:pPr>
      <w:r w:rsidRPr="004E104F">
        <w:rPr>
          <w:rFonts w:ascii="Times New Roman" w:eastAsia="Times New Roman" w:hAnsi="Times New Roman" w:cs="Times New Roman"/>
          <w:b/>
          <w:sz w:val="28"/>
          <w:szCs w:val="28"/>
          <w:lang w:val="uk-UA" w:eastAsia="ru-RU"/>
        </w:rPr>
        <w:t>Писанкарство</w:t>
      </w:r>
    </w:p>
    <w:p w:rsidR="00DB7EB5" w:rsidRPr="004E104F" w:rsidRDefault="00DB7EB5" w:rsidP="00DB7EB5">
      <w:pPr>
        <w:spacing w:after="0" w:line="360" w:lineRule="auto"/>
        <w:ind w:firstLine="567"/>
        <w:jc w:val="both"/>
        <w:rPr>
          <w:rFonts w:ascii="Times New Roman" w:eastAsia="Times New Roman" w:hAnsi="Times New Roman" w:cs="Times New Roman"/>
          <w:sz w:val="28"/>
          <w:szCs w:val="28"/>
          <w:lang w:val="uk-UA" w:eastAsia="ru-RU"/>
        </w:rPr>
      </w:pPr>
      <w:r w:rsidRPr="004E104F">
        <w:rPr>
          <w:rFonts w:ascii="Times New Roman" w:eastAsia="Times New Roman" w:hAnsi="Times New Roman" w:cs="Times New Roman"/>
          <w:sz w:val="28"/>
          <w:szCs w:val="28"/>
          <w:lang w:val="uk-UA" w:eastAsia="ru-RU"/>
        </w:rPr>
        <w:t>Масове розписування яєць в Україні побутує протягом століть. У багатьох народів збереглися перекази, у яких яйце виступає джерелом життя, світла, тепла, пробудження, відродження. Писанки виготовляють до Великодніх свят.</w:t>
      </w:r>
    </w:p>
    <w:p w:rsidR="00DB7EB5" w:rsidRPr="004E104F" w:rsidRDefault="00DB7EB5" w:rsidP="00DB7EB5">
      <w:pPr>
        <w:spacing w:after="0" w:line="360" w:lineRule="auto"/>
        <w:ind w:firstLine="567"/>
        <w:jc w:val="both"/>
        <w:rPr>
          <w:rFonts w:ascii="Times New Roman" w:eastAsia="Times New Roman" w:hAnsi="Times New Roman" w:cs="Times New Roman"/>
          <w:sz w:val="28"/>
          <w:szCs w:val="28"/>
          <w:lang w:val="uk-UA" w:eastAsia="ru-RU"/>
        </w:rPr>
      </w:pPr>
      <w:r w:rsidRPr="004E104F">
        <w:rPr>
          <w:rFonts w:ascii="Times New Roman" w:eastAsia="Times New Roman" w:hAnsi="Times New Roman" w:cs="Times New Roman"/>
          <w:sz w:val="28"/>
          <w:szCs w:val="28"/>
          <w:lang w:val="uk-UA" w:eastAsia="ru-RU"/>
        </w:rPr>
        <w:t xml:space="preserve">Розрізняють такі види писанок: </w:t>
      </w:r>
      <w:proofErr w:type="spellStart"/>
      <w:r w:rsidRPr="004E104F">
        <w:rPr>
          <w:rFonts w:ascii="Times New Roman" w:eastAsia="Times New Roman" w:hAnsi="Times New Roman" w:cs="Times New Roman"/>
          <w:sz w:val="28"/>
          <w:szCs w:val="28"/>
          <w:lang w:val="uk-UA" w:eastAsia="ru-RU"/>
        </w:rPr>
        <w:t>крапанка</w:t>
      </w:r>
      <w:proofErr w:type="spellEnd"/>
      <w:r w:rsidRPr="004E104F">
        <w:rPr>
          <w:rFonts w:ascii="Times New Roman" w:eastAsia="Times New Roman" w:hAnsi="Times New Roman" w:cs="Times New Roman"/>
          <w:sz w:val="28"/>
          <w:szCs w:val="28"/>
          <w:lang w:val="uk-UA" w:eastAsia="ru-RU"/>
        </w:rPr>
        <w:t xml:space="preserve">, крашанка, </w:t>
      </w:r>
      <w:proofErr w:type="spellStart"/>
      <w:r w:rsidRPr="004E104F">
        <w:rPr>
          <w:rFonts w:ascii="Times New Roman" w:eastAsia="Times New Roman" w:hAnsi="Times New Roman" w:cs="Times New Roman"/>
          <w:sz w:val="28"/>
          <w:szCs w:val="28"/>
          <w:lang w:val="uk-UA" w:eastAsia="ru-RU"/>
        </w:rPr>
        <w:t>шкрябанка</w:t>
      </w:r>
      <w:proofErr w:type="spellEnd"/>
      <w:r w:rsidRPr="004E104F">
        <w:rPr>
          <w:rFonts w:ascii="Times New Roman" w:eastAsia="Times New Roman" w:hAnsi="Times New Roman" w:cs="Times New Roman"/>
          <w:sz w:val="28"/>
          <w:szCs w:val="28"/>
          <w:lang w:val="uk-UA" w:eastAsia="ru-RU"/>
        </w:rPr>
        <w:t xml:space="preserve"> (</w:t>
      </w:r>
      <w:proofErr w:type="spellStart"/>
      <w:r w:rsidRPr="004E104F">
        <w:rPr>
          <w:rFonts w:ascii="Times New Roman" w:eastAsia="Times New Roman" w:hAnsi="Times New Roman" w:cs="Times New Roman"/>
          <w:sz w:val="28"/>
          <w:szCs w:val="28"/>
          <w:lang w:val="uk-UA" w:eastAsia="ru-RU"/>
        </w:rPr>
        <w:t>дряпанка</w:t>
      </w:r>
      <w:proofErr w:type="spellEnd"/>
      <w:r w:rsidRPr="004E104F">
        <w:rPr>
          <w:rFonts w:ascii="Times New Roman" w:eastAsia="Times New Roman" w:hAnsi="Times New Roman" w:cs="Times New Roman"/>
          <w:sz w:val="28"/>
          <w:szCs w:val="28"/>
          <w:lang w:val="uk-UA" w:eastAsia="ru-RU"/>
        </w:rPr>
        <w:t>), писанка, мальованка. Усі три види декоративно-прикладного мистецтва мають спільні риси. Усі вони оздоблювалися символами-оберегами.</w:t>
      </w:r>
    </w:p>
    <w:p w:rsidR="00DB7EB5" w:rsidRPr="004E104F" w:rsidRDefault="00DB7EB5" w:rsidP="00DB7EB5">
      <w:pPr>
        <w:spacing w:after="0" w:line="360" w:lineRule="auto"/>
        <w:ind w:firstLine="567"/>
        <w:jc w:val="both"/>
        <w:rPr>
          <w:rFonts w:ascii="Times New Roman" w:eastAsia="Times New Roman" w:hAnsi="Times New Roman" w:cs="Times New Roman"/>
          <w:sz w:val="28"/>
          <w:szCs w:val="28"/>
          <w:lang w:val="uk-UA" w:eastAsia="ru-RU"/>
        </w:rPr>
      </w:pPr>
      <w:r w:rsidRPr="004E104F">
        <w:rPr>
          <w:rFonts w:ascii="Times New Roman" w:eastAsia="Times New Roman" w:hAnsi="Times New Roman" w:cs="Times New Roman"/>
          <w:sz w:val="28"/>
          <w:szCs w:val="28"/>
          <w:lang w:val="uk-UA" w:eastAsia="ru-RU"/>
        </w:rPr>
        <w:t>Вироби народних майстрів були закодованими, і кожний оберег мав своє призначення. Якщо ви виготовляєте виріб, у якому бажаєте багатого врожаю, зображуєте зернятка, грабельки, землю, воду, безконечник. Якщо ви бажаєте довголіття, зображуєте сонце, ружу, рибу, оленя, сосну, вербу, сонях. Якщо це виріб для закоханих, ви зображуєте квіти, смереку, зозулю, повну ружу, з побажаннями сили — дубовий та калиновий листи, вербову гілку.</w:t>
      </w:r>
    </w:p>
    <w:p w:rsidR="00DB7EB5" w:rsidRPr="004E104F" w:rsidRDefault="00DB7EB5" w:rsidP="00DB7EB5">
      <w:pPr>
        <w:spacing w:after="0" w:line="360" w:lineRule="auto"/>
        <w:ind w:firstLine="567"/>
        <w:jc w:val="both"/>
        <w:rPr>
          <w:rFonts w:ascii="Times New Roman" w:eastAsia="Times New Roman" w:hAnsi="Times New Roman" w:cs="Times New Roman"/>
          <w:sz w:val="28"/>
          <w:szCs w:val="28"/>
          <w:lang w:val="uk-UA" w:eastAsia="ru-RU"/>
        </w:rPr>
      </w:pPr>
      <w:r w:rsidRPr="004E104F">
        <w:rPr>
          <w:rFonts w:ascii="Times New Roman" w:eastAsia="Times New Roman" w:hAnsi="Times New Roman" w:cs="Times New Roman"/>
          <w:sz w:val="28"/>
          <w:szCs w:val="28"/>
          <w:lang w:val="uk-UA" w:eastAsia="ru-RU"/>
        </w:rPr>
        <w:lastRenderedPageBreak/>
        <w:t>На своїх виробах майстри також зображували символи-попередження — заячі вуха, ведмежі лапи, зуби вовка, вовчі ребра. Велику роль вони відводили християнським символам: хрестові, церкві, Святій Трійці, Божому оку.</w:t>
      </w:r>
    </w:p>
    <w:p w:rsidR="00DB7EB5" w:rsidRPr="004E104F" w:rsidRDefault="00DB7EB5" w:rsidP="00DB7EB5">
      <w:pPr>
        <w:spacing w:after="0" w:line="360" w:lineRule="auto"/>
        <w:ind w:firstLine="567"/>
        <w:jc w:val="center"/>
        <w:rPr>
          <w:rFonts w:ascii="Times New Roman" w:eastAsia="Times New Roman" w:hAnsi="Times New Roman" w:cs="Times New Roman"/>
          <w:sz w:val="28"/>
          <w:szCs w:val="28"/>
          <w:lang w:val="uk-UA" w:eastAsia="ru-RU"/>
        </w:rPr>
      </w:pPr>
      <w:r w:rsidRPr="004E104F">
        <w:rPr>
          <w:rFonts w:ascii="Times New Roman" w:eastAsia="Times New Roman" w:hAnsi="Times New Roman" w:cs="Times New Roman"/>
          <w:b/>
          <w:sz w:val="28"/>
          <w:szCs w:val="28"/>
          <w:lang w:val="uk-UA" w:eastAsia="ru-RU"/>
        </w:rPr>
        <w:t>Кераміка</w:t>
      </w:r>
    </w:p>
    <w:p w:rsidR="00DB7EB5" w:rsidRPr="004E104F" w:rsidRDefault="00DB7EB5" w:rsidP="00DB7EB5">
      <w:pPr>
        <w:spacing w:after="0" w:line="360" w:lineRule="auto"/>
        <w:ind w:firstLine="567"/>
        <w:jc w:val="both"/>
        <w:rPr>
          <w:rFonts w:ascii="Times New Roman" w:eastAsia="Times New Roman" w:hAnsi="Times New Roman" w:cs="Times New Roman"/>
          <w:sz w:val="28"/>
          <w:szCs w:val="28"/>
          <w:lang w:val="uk-UA" w:eastAsia="ru-RU"/>
        </w:rPr>
      </w:pPr>
      <w:r w:rsidRPr="004E104F">
        <w:rPr>
          <w:rFonts w:ascii="Times New Roman" w:eastAsia="Times New Roman" w:hAnsi="Times New Roman" w:cs="Times New Roman"/>
          <w:sz w:val="28"/>
          <w:szCs w:val="28"/>
          <w:lang w:val="uk-UA" w:eastAsia="ru-RU"/>
        </w:rPr>
        <w:t>Керамікою звуться гончарні вироби з випаленої глини — посуд, сувеніри, кахлі, черепиця та ін.</w:t>
      </w:r>
    </w:p>
    <w:p w:rsidR="00DB7EB5" w:rsidRPr="004E104F" w:rsidRDefault="00DB7EB5" w:rsidP="00DB7EB5">
      <w:pPr>
        <w:spacing w:after="0" w:line="360" w:lineRule="auto"/>
        <w:ind w:firstLine="567"/>
        <w:jc w:val="both"/>
        <w:rPr>
          <w:rFonts w:ascii="Times New Roman" w:eastAsia="Times New Roman" w:hAnsi="Times New Roman" w:cs="Times New Roman"/>
          <w:sz w:val="28"/>
          <w:szCs w:val="28"/>
          <w:lang w:val="uk-UA" w:eastAsia="ru-RU"/>
        </w:rPr>
      </w:pPr>
      <w:r w:rsidRPr="004E104F">
        <w:rPr>
          <w:rFonts w:ascii="Times New Roman" w:eastAsia="Times New Roman" w:hAnsi="Times New Roman" w:cs="Times New Roman"/>
          <w:sz w:val="28"/>
          <w:szCs w:val="28"/>
          <w:lang w:val="uk-UA" w:eastAsia="ru-RU"/>
        </w:rPr>
        <w:t>Гончарство є одним із найстаріших народних промислів, що виник в епоху неоліту. Завдяки властивостям глини, яка пластична під час формування й стає твердою від випалення, талант народних майстрів різних поколінь втілився в неперевершені твори.</w:t>
      </w:r>
    </w:p>
    <w:p w:rsidR="00DB7EB5" w:rsidRPr="004E104F" w:rsidRDefault="00DB7EB5" w:rsidP="00DB7EB5">
      <w:pPr>
        <w:spacing w:after="0" w:line="360" w:lineRule="auto"/>
        <w:ind w:firstLine="567"/>
        <w:jc w:val="both"/>
        <w:rPr>
          <w:rFonts w:ascii="Times New Roman" w:eastAsia="Times New Roman" w:hAnsi="Times New Roman" w:cs="Times New Roman"/>
          <w:sz w:val="28"/>
          <w:szCs w:val="28"/>
          <w:lang w:val="uk-UA" w:eastAsia="ru-RU"/>
        </w:rPr>
      </w:pPr>
      <w:r w:rsidRPr="004E104F">
        <w:rPr>
          <w:rFonts w:ascii="Times New Roman" w:eastAsia="Times New Roman" w:hAnsi="Times New Roman" w:cs="Times New Roman"/>
          <w:sz w:val="28"/>
          <w:szCs w:val="28"/>
          <w:lang w:val="uk-UA" w:eastAsia="ru-RU"/>
        </w:rPr>
        <w:t xml:space="preserve">Чудовим прикладом є гончарна ваза з піктограмами, знайдена поблизу с. </w:t>
      </w:r>
      <w:proofErr w:type="spellStart"/>
      <w:r w:rsidRPr="004E104F">
        <w:rPr>
          <w:rFonts w:ascii="Times New Roman" w:eastAsia="Times New Roman" w:hAnsi="Times New Roman" w:cs="Times New Roman"/>
          <w:sz w:val="28"/>
          <w:szCs w:val="28"/>
          <w:lang w:val="uk-UA" w:eastAsia="ru-RU"/>
        </w:rPr>
        <w:t>Лепесівка</w:t>
      </w:r>
      <w:proofErr w:type="spellEnd"/>
      <w:r w:rsidRPr="004E104F">
        <w:rPr>
          <w:rFonts w:ascii="Times New Roman" w:eastAsia="Times New Roman" w:hAnsi="Times New Roman" w:cs="Times New Roman"/>
          <w:sz w:val="28"/>
          <w:szCs w:val="28"/>
          <w:lang w:val="uk-UA" w:eastAsia="ru-RU"/>
        </w:rPr>
        <w:t>. Учені вважають, що ваза виготовлена в ІІІ—ІV ст. н. е., під час розквіту в північному Причорномор’ї черняхівської культури. Ваза сірого кольору. На вінчику нанесений орнамент, який поділено на дванадцять зон. За припущеннями науковців, він являє собою стародавній календар.</w:t>
      </w:r>
    </w:p>
    <w:p w:rsidR="00DB7EB5" w:rsidRPr="004E104F" w:rsidRDefault="00DB7EB5" w:rsidP="00DB7EB5">
      <w:pPr>
        <w:spacing w:after="0" w:line="360" w:lineRule="auto"/>
        <w:ind w:firstLine="567"/>
        <w:jc w:val="both"/>
        <w:rPr>
          <w:rFonts w:ascii="Times New Roman" w:eastAsia="Times New Roman" w:hAnsi="Times New Roman" w:cs="Times New Roman"/>
          <w:sz w:val="28"/>
          <w:szCs w:val="28"/>
          <w:lang w:val="uk-UA" w:eastAsia="ru-RU"/>
        </w:rPr>
      </w:pPr>
      <w:r w:rsidRPr="004E104F">
        <w:rPr>
          <w:rFonts w:ascii="Times New Roman" w:eastAsia="Times New Roman" w:hAnsi="Times New Roman" w:cs="Times New Roman"/>
          <w:sz w:val="28"/>
          <w:szCs w:val="28"/>
          <w:lang w:val="uk-UA" w:eastAsia="ru-RU"/>
        </w:rPr>
        <w:t>Завдяки винайденню гончарного круга в ІV ст. до н. е. стався переворот у розвитку ремесла. Посуд стає якіснішим, легким, із тонкими стінками, з ясними симетричними обрисами виробів.</w:t>
      </w:r>
    </w:p>
    <w:p w:rsidR="00DB7EB5" w:rsidRPr="004E104F" w:rsidRDefault="00DB7EB5" w:rsidP="00DB7EB5">
      <w:pPr>
        <w:spacing w:after="0" w:line="360" w:lineRule="auto"/>
        <w:ind w:firstLine="567"/>
        <w:jc w:val="both"/>
        <w:rPr>
          <w:rFonts w:ascii="Times New Roman" w:eastAsia="Times New Roman" w:hAnsi="Times New Roman" w:cs="Times New Roman"/>
          <w:sz w:val="28"/>
          <w:szCs w:val="28"/>
          <w:lang w:val="uk-UA" w:eastAsia="ru-RU"/>
        </w:rPr>
      </w:pPr>
      <w:r w:rsidRPr="004E104F">
        <w:rPr>
          <w:rFonts w:ascii="Times New Roman" w:eastAsia="Times New Roman" w:hAnsi="Times New Roman" w:cs="Times New Roman"/>
          <w:sz w:val="28"/>
          <w:szCs w:val="28"/>
          <w:lang w:val="uk-UA" w:eastAsia="ru-RU"/>
        </w:rPr>
        <w:t>Переважна більшість гончарних виробів прикрашалася стилізованими декоративними елементами. Умовно ми їх поділяємо на такі групи: геометричні (</w:t>
      </w:r>
      <w:proofErr w:type="spellStart"/>
      <w:r w:rsidRPr="004E104F">
        <w:rPr>
          <w:rFonts w:ascii="Times New Roman" w:eastAsia="Times New Roman" w:hAnsi="Times New Roman" w:cs="Times New Roman"/>
          <w:sz w:val="28"/>
          <w:szCs w:val="28"/>
          <w:lang w:val="uk-UA" w:eastAsia="ru-RU"/>
        </w:rPr>
        <w:t>безкінечник</w:t>
      </w:r>
      <w:proofErr w:type="spellEnd"/>
      <w:r w:rsidRPr="004E104F">
        <w:rPr>
          <w:rFonts w:ascii="Times New Roman" w:eastAsia="Times New Roman" w:hAnsi="Times New Roman" w:cs="Times New Roman"/>
          <w:sz w:val="28"/>
          <w:szCs w:val="28"/>
          <w:lang w:val="uk-UA" w:eastAsia="ru-RU"/>
        </w:rPr>
        <w:t>, зубчики, зірочки, промінчики з кружальцями, баранчики, лінії, знак живої землі), рослинні, тваринні, зображення людини, християнські.</w:t>
      </w:r>
    </w:p>
    <w:p w:rsidR="00DB7EB5" w:rsidRPr="004E104F" w:rsidRDefault="00DB7EB5" w:rsidP="00DB7EB5">
      <w:pPr>
        <w:spacing w:after="0" w:line="360" w:lineRule="auto"/>
        <w:ind w:firstLine="567"/>
        <w:jc w:val="both"/>
        <w:rPr>
          <w:rFonts w:ascii="Times New Roman" w:eastAsia="Times New Roman" w:hAnsi="Times New Roman" w:cs="Times New Roman"/>
          <w:sz w:val="28"/>
          <w:szCs w:val="28"/>
          <w:lang w:val="uk-UA" w:eastAsia="ru-RU"/>
        </w:rPr>
      </w:pPr>
      <w:r w:rsidRPr="004E104F">
        <w:rPr>
          <w:rFonts w:ascii="Times New Roman" w:eastAsia="Times New Roman" w:hAnsi="Times New Roman" w:cs="Times New Roman"/>
          <w:sz w:val="28"/>
          <w:szCs w:val="28"/>
          <w:lang w:val="uk-UA" w:eastAsia="ru-RU"/>
        </w:rPr>
        <w:t>Орнамент у період неоліт</w:t>
      </w:r>
      <w:r w:rsidR="004E104F">
        <w:rPr>
          <w:rFonts w:ascii="Times New Roman" w:eastAsia="Times New Roman" w:hAnsi="Times New Roman" w:cs="Times New Roman"/>
          <w:sz w:val="28"/>
          <w:szCs w:val="28"/>
          <w:lang w:val="uk-UA" w:eastAsia="ru-RU"/>
        </w:rPr>
        <w:t>у, в епоху міді та бронзи, нано</w:t>
      </w:r>
      <w:bookmarkStart w:id="0" w:name="_GoBack"/>
      <w:bookmarkEnd w:id="0"/>
      <w:r w:rsidRPr="004E104F">
        <w:rPr>
          <w:rFonts w:ascii="Times New Roman" w:eastAsia="Times New Roman" w:hAnsi="Times New Roman" w:cs="Times New Roman"/>
          <w:sz w:val="28"/>
          <w:szCs w:val="28"/>
          <w:lang w:val="uk-UA" w:eastAsia="ru-RU"/>
        </w:rPr>
        <w:t>сився на поверхню гончарного виробу переважно у верхній частині. Трипільський же посуд оздоблювався декором по всій поверхні.</w:t>
      </w:r>
    </w:p>
    <w:p w:rsidR="00DB7EB5" w:rsidRPr="004E104F" w:rsidRDefault="00DB7EB5" w:rsidP="00DB7EB5">
      <w:pPr>
        <w:spacing w:after="0" w:line="360" w:lineRule="auto"/>
        <w:ind w:firstLine="567"/>
        <w:jc w:val="both"/>
        <w:rPr>
          <w:rFonts w:ascii="Times New Roman" w:eastAsia="Times New Roman" w:hAnsi="Times New Roman" w:cs="Times New Roman"/>
          <w:sz w:val="28"/>
          <w:szCs w:val="28"/>
          <w:lang w:val="uk-UA" w:eastAsia="ru-RU"/>
        </w:rPr>
      </w:pPr>
      <w:r w:rsidRPr="004E104F">
        <w:rPr>
          <w:rFonts w:ascii="Times New Roman" w:eastAsia="Times New Roman" w:hAnsi="Times New Roman" w:cs="Times New Roman"/>
          <w:sz w:val="28"/>
          <w:szCs w:val="28"/>
          <w:lang w:val="uk-UA" w:eastAsia="ru-RU"/>
        </w:rPr>
        <w:t>Керамічні вироби, залежно від виду покриття, поділяються на дві групи:</w:t>
      </w:r>
    </w:p>
    <w:p w:rsidR="00DB7EB5" w:rsidRPr="004E104F" w:rsidRDefault="00DB7EB5" w:rsidP="00DB7EB5">
      <w:pPr>
        <w:spacing w:after="0" w:line="360" w:lineRule="auto"/>
        <w:ind w:firstLine="567"/>
        <w:jc w:val="both"/>
        <w:rPr>
          <w:rFonts w:ascii="Times New Roman" w:eastAsia="Times New Roman" w:hAnsi="Times New Roman" w:cs="Times New Roman"/>
          <w:sz w:val="28"/>
          <w:szCs w:val="28"/>
          <w:lang w:val="uk-UA" w:eastAsia="ru-RU"/>
        </w:rPr>
      </w:pPr>
      <w:r w:rsidRPr="004E104F">
        <w:rPr>
          <w:rFonts w:ascii="Times New Roman" w:eastAsia="Times New Roman" w:hAnsi="Times New Roman" w:cs="Times New Roman"/>
          <w:sz w:val="28"/>
          <w:szCs w:val="28"/>
          <w:lang w:val="uk-UA" w:eastAsia="ru-RU"/>
        </w:rPr>
        <w:t>— майоліка — покриті прозорою поливою чи непрозорою емаллю;</w:t>
      </w:r>
    </w:p>
    <w:p w:rsidR="00AD6095" w:rsidRPr="004E104F" w:rsidRDefault="00DB7EB5" w:rsidP="00DB7EB5">
      <w:pPr>
        <w:spacing w:after="0" w:line="360" w:lineRule="auto"/>
        <w:ind w:firstLine="567"/>
        <w:rPr>
          <w:rFonts w:ascii="Times New Roman" w:hAnsi="Times New Roman" w:cs="Times New Roman"/>
          <w:sz w:val="28"/>
          <w:szCs w:val="28"/>
          <w:lang w:val="uk-UA"/>
        </w:rPr>
      </w:pPr>
      <w:r w:rsidRPr="004E104F">
        <w:rPr>
          <w:rFonts w:ascii="Times New Roman" w:eastAsia="Times New Roman" w:hAnsi="Times New Roman" w:cs="Times New Roman"/>
          <w:sz w:val="28"/>
          <w:szCs w:val="28"/>
          <w:lang w:val="uk-UA" w:eastAsia="ru-RU"/>
        </w:rPr>
        <w:t>— теракота — без покриття або розписані фарбами, лаками, ангобами.</w:t>
      </w:r>
    </w:p>
    <w:sectPr w:rsidR="00AD6095" w:rsidRPr="004E104F" w:rsidSect="00DB7EB5">
      <w:pgSz w:w="11906" w:h="16838"/>
      <w:pgMar w:top="1134" w:right="850" w:bottom="851"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301D"/>
    <w:rsid w:val="0003269F"/>
    <w:rsid w:val="0005085C"/>
    <w:rsid w:val="003C301D"/>
    <w:rsid w:val="004E104F"/>
    <w:rsid w:val="005120F4"/>
    <w:rsid w:val="008636BA"/>
    <w:rsid w:val="00AD6095"/>
    <w:rsid w:val="00DB7EB5"/>
    <w:rsid w:val="00F76C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7EB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F76C8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7EB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F76C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2561941">
      <w:bodyDiv w:val="1"/>
      <w:marLeft w:val="0"/>
      <w:marRight w:val="0"/>
      <w:marTop w:val="0"/>
      <w:marBottom w:val="0"/>
      <w:divBdr>
        <w:top w:val="none" w:sz="0" w:space="0" w:color="auto"/>
        <w:left w:val="none" w:sz="0" w:space="0" w:color="auto"/>
        <w:bottom w:val="none" w:sz="0" w:space="0" w:color="auto"/>
        <w:right w:val="none" w:sz="0" w:space="0" w:color="auto"/>
      </w:divBdr>
      <w:divsChild>
        <w:div w:id="296843077">
          <w:marLeft w:val="0"/>
          <w:marRight w:val="0"/>
          <w:marTop w:val="0"/>
          <w:marBottom w:val="0"/>
          <w:divBdr>
            <w:top w:val="none" w:sz="0" w:space="0" w:color="auto"/>
            <w:left w:val="single" w:sz="48" w:space="4" w:color="FFF61E"/>
            <w:bottom w:val="none" w:sz="0" w:space="0" w:color="auto"/>
            <w:right w:val="none" w:sz="0" w:space="0" w:color="auto"/>
          </w:divBdr>
        </w:div>
        <w:div w:id="1349943089">
          <w:marLeft w:val="0"/>
          <w:marRight w:val="0"/>
          <w:marTop w:val="0"/>
          <w:marBottom w:val="0"/>
          <w:divBdr>
            <w:top w:val="none" w:sz="0" w:space="0" w:color="auto"/>
            <w:left w:val="none" w:sz="0" w:space="0" w:color="auto"/>
            <w:bottom w:val="none" w:sz="0" w:space="0" w:color="auto"/>
            <w:right w:val="none" w:sz="0" w:space="0" w:color="auto"/>
          </w:divBdr>
        </w:div>
        <w:div w:id="691762669">
          <w:marLeft w:val="0"/>
          <w:marRight w:val="0"/>
          <w:marTop w:val="0"/>
          <w:marBottom w:val="0"/>
          <w:divBdr>
            <w:top w:val="none" w:sz="0" w:space="0" w:color="auto"/>
            <w:left w:val="none" w:sz="0" w:space="0" w:color="auto"/>
            <w:bottom w:val="none" w:sz="0" w:space="0" w:color="auto"/>
            <w:right w:val="none" w:sz="0" w:space="0" w:color="auto"/>
          </w:divBdr>
        </w:div>
        <w:div w:id="993337416">
          <w:marLeft w:val="0"/>
          <w:marRight w:val="0"/>
          <w:marTop w:val="0"/>
          <w:marBottom w:val="0"/>
          <w:divBdr>
            <w:top w:val="none" w:sz="0" w:space="0" w:color="auto"/>
            <w:left w:val="none" w:sz="0" w:space="0" w:color="auto"/>
            <w:bottom w:val="none" w:sz="0" w:space="0" w:color="auto"/>
            <w:right w:val="none" w:sz="0" w:space="0" w:color="auto"/>
          </w:divBdr>
        </w:div>
        <w:div w:id="2141264796">
          <w:marLeft w:val="0"/>
          <w:marRight w:val="0"/>
          <w:marTop w:val="0"/>
          <w:marBottom w:val="0"/>
          <w:divBdr>
            <w:top w:val="none" w:sz="0" w:space="0" w:color="auto"/>
            <w:left w:val="none" w:sz="0" w:space="0" w:color="auto"/>
            <w:bottom w:val="none" w:sz="0" w:space="0" w:color="auto"/>
            <w:right w:val="none" w:sz="0" w:space="0" w:color="auto"/>
          </w:divBdr>
        </w:div>
        <w:div w:id="1389761791">
          <w:marLeft w:val="0"/>
          <w:marRight w:val="0"/>
          <w:marTop w:val="0"/>
          <w:marBottom w:val="0"/>
          <w:divBdr>
            <w:top w:val="none" w:sz="0" w:space="0" w:color="auto"/>
            <w:left w:val="none" w:sz="0" w:space="0" w:color="auto"/>
            <w:bottom w:val="none" w:sz="0" w:space="0" w:color="auto"/>
            <w:right w:val="none" w:sz="0" w:space="0" w:color="auto"/>
          </w:divBdr>
        </w:div>
        <w:div w:id="113988104">
          <w:marLeft w:val="0"/>
          <w:marRight w:val="0"/>
          <w:marTop w:val="0"/>
          <w:marBottom w:val="0"/>
          <w:divBdr>
            <w:top w:val="none" w:sz="0" w:space="0" w:color="auto"/>
            <w:left w:val="none" w:sz="0" w:space="0" w:color="auto"/>
            <w:bottom w:val="none" w:sz="0" w:space="0" w:color="auto"/>
            <w:right w:val="none" w:sz="0" w:space="0" w:color="auto"/>
          </w:divBdr>
        </w:div>
        <w:div w:id="735054798">
          <w:marLeft w:val="0"/>
          <w:marRight w:val="0"/>
          <w:marTop w:val="0"/>
          <w:marBottom w:val="0"/>
          <w:divBdr>
            <w:top w:val="none" w:sz="0" w:space="0" w:color="auto"/>
            <w:left w:val="none" w:sz="0" w:space="0" w:color="auto"/>
            <w:bottom w:val="none" w:sz="0" w:space="0" w:color="auto"/>
            <w:right w:val="none" w:sz="0" w:space="0" w:color="auto"/>
          </w:divBdr>
        </w:div>
        <w:div w:id="1648701575">
          <w:marLeft w:val="0"/>
          <w:marRight w:val="0"/>
          <w:marTop w:val="0"/>
          <w:marBottom w:val="0"/>
          <w:divBdr>
            <w:top w:val="none" w:sz="0" w:space="0" w:color="auto"/>
            <w:left w:val="none" w:sz="0" w:space="0" w:color="auto"/>
            <w:bottom w:val="none" w:sz="0" w:space="0" w:color="auto"/>
            <w:right w:val="none" w:sz="0" w:space="0" w:color="auto"/>
          </w:divBdr>
        </w:div>
        <w:div w:id="1168012924">
          <w:marLeft w:val="0"/>
          <w:marRight w:val="0"/>
          <w:marTop w:val="0"/>
          <w:marBottom w:val="0"/>
          <w:divBdr>
            <w:top w:val="none" w:sz="0" w:space="0" w:color="auto"/>
            <w:left w:val="none" w:sz="0" w:space="0" w:color="auto"/>
            <w:bottom w:val="none" w:sz="0" w:space="0" w:color="auto"/>
            <w:right w:val="none" w:sz="0" w:space="0" w:color="auto"/>
          </w:divBdr>
        </w:div>
        <w:div w:id="318852255">
          <w:marLeft w:val="0"/>
          <w:marRight w:val="0"/>
          <w:marTop w:val="0"/>
          <w:marBottom w:val="0"/>
          <w:divBdr>
            <w:top w:val="none" w:sz="0" w:space="0" w:color="auto"/>
            <w:left w:val="none" w:sz="0" w:space="0" w:color="auto"/>
            <w:bottom w:val="none" w:sz="0" w:space="0" w:color="auto"/>
            <w:right w:val="none" w:sz="0" w:space="0" w:color="auto"/>
          </w:divBdr>
        </w:div>
        <w:div w:id="267663077">
          <w:marLeft w:val="0"/>
          <w:marRight w:val="0"/>
          <w:marTop w:val="0"/>
          <w:marBottom w:val="0"/>
          <w:divBdr>
            <w:top w:val="none" w:sz="0" w:space="0" w:color="auto"/>
            <w:left w:val="none" w:sz="0" w:space="0" w:color="auto"/>
            <w:bottom w:val="none" w:sz="0" w:space="0" w:color="auto"/>
            <w:right w:val="none" w:sz="0" w:space="0" w:color="auto"/>
          </w:divBdr>
        </w:div>
        <w:div w:id="325741462">
          <w:marLeft w:val="0"/>
          <w:marRight w:val="0"/>
          <w:marTop w:val="0"/>
          <w:marBottom w:val="0"/>
          <w:divBdr>
            <w:top w:val="none" w:sz="0" w:space="0" w:color="auto"/>
            <w:left w:val="none" w:sz="0" w:space="0" w:color="auto"/>
            <w:bottom w:val="none" w:sz="0" w:space="0" w:color="auto"/>
            <w:right w:val="none" w:sz="0" w:space="0" w:color="auto"/>
          </w:divBdr>
        </w:div>
        <w:div w:id="151874235">
          <w:marLeft w:val="0"/>
          <w:marRight w:val="0"/>
          <w:marTop w:val="0"/>
          <w:marBottom w:val="0"/>
          <w:divBdr>
            <w:top w:val="none" w:sz="0" w:space="0" w:color="auto"/>
            <w:left w:val="none" w:sz="0" w:space="0" w:color="auto"/>
            <w:bottom w:val="none" w:sz="0" w:space="0" w:color="auto"/>
            <w:right w:val="none" w:sz="0" w:space="0" w:color="auto"/>
          </w:divBdr>
        </w:div>
        <w:div w:id="1027483544">
          <w:marLeft w:val="0"/>
          <w:marRight w:val="0"/>
          <w:marTop w:val="0"/>
          <w:marBottom w:val="0"/>
          <w:divBdr>
            <w:top w:val="none" w:sz="0" w:space="0" w:color="auto"/>
            <w:left w:val="none" w:sz="0" w:space="0" w:color="auto"/>
            <w:bottom w:val="none" w:sz="0" w:space="0" w:color="auto"/>
            <w:right w:val="none" w:sz="0" w:space="0" w:color="auto"/>
          </w:divBdr>
        </w:div>
        <w:div w:id="43528966">
          <w:marLeft w:val="0"/>
          <w:marRight w:val="0"/>
          <w:marTop w:val="0"/>
          <w:marBottom w:val="0"/>
          <w:divBdr>
            <w:top w:val="none" w:sz="0" w:space="0" w:color="auto"/>
            <w:left w:val="none" w:sz="0" w:space="0" w:color="auto"/>
            <w:bottom w:val="none" w:sz="0" w:space="0" w:color="auto"/>
            <w:right w:val="none" w:sz="0" w:space="0" w:color="auto"/>
          </w:divBdr>
        </w:div>
        <w:div w:id="47607247">
          <w:marLeft w:val="0"/>
          <w:marRight w:val="0"/>
          <w:marTop w:val="0"/>
          <w:marBottom w:val="0"/>
          <w:divBdr>
            <w:top w:val="none" w:sz="0" w:space="0" w:color="auto"/>
            <w:left w:val="none" w:sz="0" w:space="0" w:color="auto"/>
            <w:bottom w:val="none" w:sz="0" w:space="0" w:color="auto"/>
            <w:right w:val="none" w:sz="0" w:space="0" w:color="auto"/>
          </w:divBdr>
        </w:div>
        <w:div w:id="871454259">
          <w:marLeft w:val="0"/>
          <w:marRight w:val="0"/>
          <w:marTop w:val="0"/>
          <w:marBottom w:val="0"/>
          <w:divBdr>
            <w:top w:val="none" w:sz="0" w:space="0" w:color="auto"/>
            <w:left w:val="none" w:sz="0" w:space="0" w:color="auto"/>
            <w:bottom w:val="none" w:sz="0" w:space="0" w:color="auto"/>
            <w:right w:val="none" w:sz="0" w:space="0" w:color="auto"/>
          </w:divBdr>
        </w:div>
        <w:div w:id="357031">
          <w:marLeft w:val="0"/>
          <w:marRight w:val="0"/>
          <w:marTop w:val="0"/>
          <w:marBottom w:val="0"/>
          <w:divBdr>
            <w:top w:val="none" w:sz="0" w:space="0" w:color="auto"/>
            <w:left w:val="none" w:sz="0" w:space="0" w:color="auto"/>
            <w:bottom w:val="none" w:sz="0" w:space="0" w:color="auto"/>
            <w:right w:val="none" w:sz="0" w:space="0" w:color="auto"/>
          </w:divBdr>
        </w:div>
        <w:div w:id="467287445">
          <w:marLeft w:val="0"/>
          <w:marRight w:val="0"/>
          <w:marTop w:val="0"/>
          <w:marBottom w:val="0"/>
          <w:divBdr>
            <w:top w:val="none" w:sz="0" w:space="0" w:color="auto"/>
            <w:left w:val="none" w:sz="0" w:space="0" w:color="auto"/>
            <w:bottom w:val="none" w:sz="0" w:space="0" w:color="auto"/>
            <w:right w:val="none" w:sz="0" w:space="0" w:color="auto"/>
          </w:divBdr>
        </w:div>
        <w:div w:id="319623229">
          <w:marLeft w:val="0"/>
          <w:marRight w:val="0"/>
          <w:marTop w:val="0"/>
          <w:marBottom w:val="0"/>
          <w:divBdr>
            <w:top w:val="none" w:sz="0" w:space="0" w:color="auto"/>
            <w:left w:val="none" w:sz="0" w:space="0" w:color="auto"/>
            <w:bottom w:val="none" w:sz="0" w:space="0" w:color="auto"/>
            <w:right w:val="none" w:sz="0" w:space="0" w:color="auto"/>
          </w:divBdr>
        </w:div>
        <w:div w:id="84040022">
          <w:marLeft w:val="0"/>
          <w:marRight w:val="0"/>
          <w:marTop w:val="0"/>
          <w:marBottom w:val="0"/>
          <w:divBdr>
            <w:top w:val="none" w:sz="0" w:space="0" w:color="auto"/>
            <w:left w:val="none" w:sz="0" w:space="0" w:color="auto"/>
            <w:bottom w:val="none" w:sz="0" w:space="0" w:color="auto"/>
            <w:right w:val="none" w:sz="0" w:space="0" w:color="auto"/>
          </w:divBdr>
        </w:div>
        <w:div w:id="1605109371">
          <w:marLeft w:val="0"/>
          <w:marRight w:val="0"/>
          <w:marTop w:val="0"/>
          <w:marBottom w:val="0"/>
          <w:divBdr>
            <w:top w:val="none" w:sz="0" w:space="0" w:color="auto"/>
            <w:left w:val="none" w:sz="0" w:space="0" w:color="auto"/>
            <w:bottom w:val="none" w:sz="0" w:space="0" w:color="auto"/>
            <w:right w:val="none" w:sz="0" w:space="0" w:color="auto"/>
          </w:divBdr>
        </w:div>
        <w:div w:id="955261005">
          <w:marLeft w:val="0"/>
          <w:marRight w:val="0"/>
          <w:marTop w:val="0"/>
          <w:marBottom w:val="0"/>
          <w:divBdr>
            <w:top w:val="none" w:sz="0" w:space="0" w:color="auto"/>
            <w:left w:val="none" w:sz="0" w:space="0" w:color="auto"/>
            <w:bottom w:val="none" w:sz="0" w:space="0" w:color="auto"/>
            <w:right w:val="none" w:sz="0" w:space="0" w:color="auto"/>
          </w:divBdr>
        </w:div>
        <w:div w:id="1125125775">
          <w:marLeft w:val="0"/>
          <w:marRight w:val="0"/>
          <w:marTop w:val="0"/>
          <w:marBottom w:val="0"/>
          <w:divBdr>
            <w:top w:val="none" w:sz="0" w:space="0" w:color="auto"/>
            <w:left w:val="none" w:sz="0" w:space="0" w:color="auto"/>
            <w:bottom w:val="none" w:sz="0" w:space="0" w:color="auto"/>
            <w:right w:val="none" w:sz="0" w:space="0" w:color="auto"/>
          </w:divBdr>
        </w:div>
        <w:div w:id="344214367">
          <w:marLeft w:val="0"/>
          <w:marRight w:val="0"/>
          <w:marTop w:val="0"/>
          <w:marBottom w:val="0"/>
          <w:divBdr>
            <w:top w:val="none" w:sz="0" w:space="0" w:color="auto"/>
            <w:left w:val="none" w:sz="0" w:space="0" w:color="auto"/>
            <w:bottom w:val="none" w:sz="0" w:space="0" w:color="auto"/>
            <w:right w:val="none" w:sz="0" w:space="0" w:color="auto"/>
          </w:divBdr>
        </w:div>
        <w:div w:id="650792875">
          <w:marLeft w:val="0"/>
          <w:marRight w:val="0"/>
          <w:marTop w:val="0"/>
          <w:marBottom w:val="0"/>
          <w:divBdr>
            <w:top w:val="none" w:sz="0" w:space="0" w:color="auto"/>
            <w:left w:val="none" w:sz="0" w:space="0" w:color="auto"/>
            <w:bottom w:val="none" w:sz="0" w:space="0" w:color="auto"/>
            <w:right w:val="none" w:sz="0" w:space="0" w:color="auto"/>
          </w:divBdr>
        </w:div>
        <w:div w:id="1821312244">
          <w:marLeft w:val="0"/>
          <w:marRight w:val="0"/>
          <w:marTop w:val="0"/>
          <w:marBottom w:val="0"/>
          <w:divBdr>
            <w:top w:val="none" w:sz="0" w:space="0" w:color="auto"/>
            <w:left w:val="none" w:sz="0" w:space="0" w:color="auto"/>
            <w:bottom w:val="none" w:sz="0" w:space="0" w:color="auto"/>
            <w:right w:val="none" w:sz="0" w:space="0" w:color="auto"/>
          </w:divBdr>
        </w:div>
        <w:div w:id="497313291">
          <w:marLeft w:val="0"/>
          <w:marRight w:val="0"/>
          <w:marTop w:val="0"/>
          <w:marBottom w:val="0"/>
          <w:divBdr>
            <w:top w:val="none" w:sz="0" w:space="0" w:color="auto"/>
            <w:left w:val="none" w:sz="0" w:space="0" w:color="auto"/>
            <w:bottom w:val="none" w:sz="0" w:space="0" w:color="auto"/>
            <w:right w:val="none" w:sz="0" w:space="0" w:color="auto"/>
          </w:divBdr>
        </w:div>
        <w:div w:id="1758676688">
          <w:marLeft w:val="0"/>
          <w:marRight w:val="0"/>
          <w:marTop w:val="0"/>
          <w:marBottom w:val="0"/>
          <w:divBdr>
            <w:top w:val="none" w:sz="0" w:space="0" w:color="auto"/>
            <w:left w:val="none" w:sz="0" w:space="0" w:color="auto"/>
            <w:bottom w:val="none" w:sz="0" w:space="0" w:color="auto"/>
            <w:right w:val="none" w:sz="0" w:space="0" w:color="auto"/>
          </w:divBdr>
        </w:div>
        <w:div w:id="1146820438">
          <w:marLeft w:val="0"/>
          <w:marRight w:val="0"/>
          <w:marTop w:val="0"/>
          <w:marBottom w:val="0"/>
          <w:divBdr>
            <w:top w:val="none" w:sz="0" w:space="0" w:color="auto"/>
            <w:left w:val="none" w:sz="0" w:space="0" w:color="auto"/>
            <w:bottom w:val="none" w:sz="0" w:space="0" w:color="auto"/>
            <w:right w:val="none" w:sz="0" w:space="0" w:color="auto"/>
          </w:divBdr>
        </w:div>
        <w:div w:id="1290093591">
          <w:marLeft w:val="0"/>
          <w:marRight w:val="0"/>
          <w:marTop w:val="0"/>
          <w:marBottom w:val="0"/>
          <w:divBdr>
            <w:top w:val="none" w:sz="0" w:space="0" w:color="auto"/>
            <w:left w:val="none" w:sz="0" w:space="0" w:color="auto"/>
            <w:bottom w:val="none" w:sz="0" w:space="0" w:color="auto"/>
            <w:right w:val="none" w:sz="0" w:space="0" w:color="auto"/>
          </w:divBdr>
        </w:div>
        <w:div w:id="1405831200">
          <w:marLeft w:val="0"/>
          <w:marRight w:val="0"/>
          <w:marTop w:val="0"/>
          <w:marBottom w:val="0"/>
          <w:divBdr>
            <w:top w:val="none" w:sz="0" w:space="0" w:color="auto"/>
            <w:left w:val="none" w:sz="0" w:space="0" w:color="auto"/>
            <w:bottom w:val="none" w:sz="0" w:space="0" w:color="auto"/>
            <w:right w:val="none" w:sz="0" w:space="0" w:color="auto"/>
          </w:divBdr>
        </w:div>
        <w:div w:id="354578623">
          <w:marLeft w:val="0"/>
          <w:marRight w:val="0"/>
          <w:marTop w:val="0"/>
          <w:marBottom w:val="0"/>
          <w:divBdr>
            <w:top w:val="none" w:sz="0" w:space="0" w:color="auto"/>
            <w:left w:val="none" w:sz="0" w:space="0" w:color="auto"/>
            <w:bottom w:val="none" w:sz="0" w:space="0" w:color="auto"/>
            <w:right w:val="none" w:sz="0" w:space="0" w:color="auto"/>
          </w:divBdr>
        </w:div>
        <w:div w:id="1796868882">
          <w:marLeft w:val="0"/>
          <w:marRight w:val="0"/>
          <w:marTop w:val="0"/>
          <w:marBottom w:val="0"/>
          <w:divBdr>
            <w:top w:val="none" w:sz="0" w:space="0" w:color="auto"/>
            <w:left w:val="none" w:sz="0" w:space="0" w:color="auto"/>
            <w:bottom w:val="none" w:sz="0" w:space="0" w:color="auto"/>
            <w:right w:val="none" w:sz="0" w:space="0" w:color="auto"/>
          </w:divBdr>
        </w:div>
        <w:div w:id="1113473545">
          <w:marLeft w:val="0"/>
          <w:marRight w:val="0"/>
          <w:marTop w:val="0"/>
          <w:marBottom w:val="0"/>
          <w:divBdr>
            <w:top w:val="none" w:sz="0" w:space="0" w:color="auto"/>
            <w:left w:val="none" w:sz="0" w:space="0" w:color="auto"/>
            <w:bottom w:val="none" w:sz="0" w:space="0" w:color="auto"/>
            <w:right w:val="none" w:sz="0" w:space="0" w:color="auto"/>
          </w:divBdr>
        </w:div>
        <w:div w:id="1860584397">
          <w:marLeft w:val="0"/>
          <w:marRight w:val="0"/>
          <w:marTop w:val="0"/>
          <w:marBottom w:val="0"/>
          <w:divBdr>
            <w:top w:val="none" w:sz="0" w:space="0" w:color="auto"/>
            <w:left w:val="none" w:sz="0" w:space="0" w:color="auto"/>
            <w:bottom w:val="none" w:sz="0" w:space="0" w:color="auto"/>
            <w:right w:val="none" w:sz="0" w:space="0" w:color="auto"/>
          </w:divBdr>
        </w:div>
        <w:div w:id="553977145">
          <w:marLeft w:val="0"/>
          <w:marRight w:val="0"/>
          <w:marTop w:val="0"/>
          <w:marBottom w:val="0"/>
          <w:divBdr>
            <w:top w:val="none" w:sz="0" w:space="0" w:color="auto"/>
            <w:left w:val="none" w:sz="0" w:space="0" w:color="auto"/>
            <w:bottom w:val="none" w:sz="0" w:space="0" w:color="auto"/>
            <w:right w:val="none" w:sz="0" w:space="0" w:color="auto"/>
          </w:divBdr>
        </w:div>
        <w:div w:id="1940143221">
          <w:marLeft w:val="0"/>
          <w:marRight w:val="0"/>
          <w:marTop w:val="0"/>
          <w:marBottom w:val="0"/>
          <w:divBdr>
            <w:top w:val="none" w:sz="0" w:space="0" w:color="auto"/>
            <w:left w:val="none" w:sz="0" w:space="0" w:color="auto"/>
            <w:bottom w:val="none" w:sz="0" w:space="0" w:color="auto"/>
            <w:right w:val="none" w:sz="0" w:space="0" w:color="auto"/>
          </w:divBdr>
        </w:div>
        <w:div w:id="1562980845">
          <w:marLeft w:val="0"/>
          <w:marRight w:val="0"/>
          <w:marTop w:val="0"/>
          <w:marBottom w:val="0"/>
          <w:divBdr>
            <w:top w:val="none" w:sz="0" w:space="0" w:color="auto"/>
            <w:left w:val="none" w:sz="0" w:space="0" w:color="auto"/>
            <w:bottom w:val="none" w:sz="0" w:space="0" w:color="auto"/>
            <w:right w:val="none" w:sz="0" w:space="0" w:color="auto"/>
          </w:divBdr>
        </w:div>
        <w:div w:id="1802188506">
          <w:marLeft w:val="0"/>
          <w:marRight w:val="0"/>
          <w:marTop w:val="0"/>
          <w:marBottom w:val="0"/>
          <w:divBdr>
            <w:top w:val="none" w:sz="0" w:space="0" w:color="auto"/>
            <w:left w:val="none" w:sz="0" w:space="0" w:color="auto"/>
            <w:bottom w:val="none" w:sz="0" w:space="0" w:color="auto"/>
            <w:right w:val="none" w:sz="0" w:space="0" w:color="auto"/>
          </w:divBdr>
        </w:div>
        <w:div w:id="1866869053">
          <w:marLeft w:val="0"/>
          <w:marRight w:val="0"/>
          <w:marTop w:val="0"/>
          <w:marBottom w:val="0"/>
          <w:divBdr>
            <w:top w:val="none" w:sz="0" w:space="0" w:color="auto"/>
            <w:left w:val="none" w:sz="0" w:space="0" w:color="auto"/>
            <w:bottom w:val="none" w:sz="0" w:space="0" w:color="auto"/>
            <w:right w:val="none" w:sz="0" w:space="0" w:color="auto"/>
          </w:divBdr>
        </w:div>
        <w:div w:id="188953281">
          <w:marLeft w:val="0"/>
          <w:marRight w:val="0"/>
          <w:marTop w:val="0"/>
          <w:marBottom w:val="0"/>
          <w:divBdr>
            <w:top w:val="none" w:sz="0" w:space="0" w:color="auto"/>
            <w:left w:val="none" w:sz="0" w:space="0" w:color="auto"/>
            <w:bottom w:val="none" w:sz="0" w:space="0" w:color="auto"/>
            <w:right w:val="none" w:sz="0" w:space="0" w:color="auto"/>
          </w:divBdr>
        </w:div>
        <w:div w:id="598760587">
          <w:marLeft w:val="0"/>
          <w:marRight w:val="0"/>
          <w:marTop w:val="0"/>
          <w:marBottom w:val="0"/>
          <w:divBdr>
            <w:top w:val="none" w:sz="0" w:space="0" w:color="auto"/>
            <w:left w:val="none" w:sz="0" w:space="0" w:color="auto"/>
            <w:bottom w:val="none" w:sz="0" w:space="0" w:color="auto"/>
            <w:right w:val="none" w:sz="0" w:space="0" w:color="auto"/>
          </w:divBdr>
        </w:div>
        <w:div w:id="1460027548">
          <w:marLeft w:val="0"/>
          <w:marRight w:val="0"/>
          <w:marTop w:val="0"/>
          <w:marBottom w:val="0"/>
          <w:divBdr>
            <w:top w:val="none" w:sz="0" w:space="0" w:color="auto"/>
            <w:left w:val="none" w:sz="0" w:space="0" w:color="auto"/>
            <w:bottom w:val="none" w:sz="0" w:space="0" w:color="auto"/>
            <w:right w:val="none" w:sz="0" w:space="0" w:color="auto"/>
          </w:divBdr>
        </w:div>
        <w:div w:id="956067056">
          <w:marLeft w:val="0"/>
          <w:marRight w:val="0"/>
          <w:marTop w:val="0"/>
          <w:marBottom w:val="0"/>
          <w:divBdr>
            <w:top w:val="none" w:sz="0" w:space="0" w:color="auto"/>
            <w:left w:val="none" w:sz="0" w:space="0" w:color="auto"/>
            <w:bottom w:val="none" w:sz="0" w:space="0" w:color="auto"/>
            <w:right w:val="none" w:sz="0" w:space="0" w:color="auto"/>
          </w:divBdr>
        </w:div>
        <w:div w:id="1371027472">
          <w:marLeft w:val="0"/>
          <w:marRight w:val="0"/>
          <w:marTop w:val="0"/>
          <w:marBottom w:val="0"/>
          <w:divBdr>
            <w:top w:val="none" w:sz="0" w:space="0" w:color="auto"/>
            <w:left w:val="none" w:sz="0" w:space="0" w:color="auto"/>
            <w:bottom w:val="none" w:sz="0" w:space="0" w:color="auto"/>
            <w:right w:val="none" w:sz="0" w:space="0" w:color="auto"/>
          </w:divBdr>
        </w:div>
        <w:div w:id="1612474343">
          <w:marLeft w:val="0"/>
          <w:marRight w:val="0"/>
          <w:marTop w:val="0"/>
          <w:marBottom w:val="0"/>
          <w:divBdr>
            <w:top w:val="none" w:sz="0" w:space="0" w:color="auto"/>
            <w:left w:val="none" w:sz="0" w:space="0" w:color="auto"/>
            <w:bottom w:val="none" w:sz="0" w:space="0" w:color="auto"/>
            <w:right w:val="none" w:sz="0" w:space="0" w:color="auto"/>
          </w:divBdr>
        </w:div>
        <w:div w:id="684863040">
          <w:marLeft w:val="0"/>
          <w:marRight w:val="0"/>
          <w:marTop w:val="0"/>
          <w:marBottom w:val="0"/>
          <w:divBdr>
            <w:top w:val="none" w:sz="0" w:space="0" w:color="auto"/>
            <w:left w:val="none" w:sz="0" w:space="0" w:color="auto"/>
            <w:bottom w:val="none" w:sz="0" w:space="0" w:color="auto"/>
            <w:right w:val="none" w:sz="0" w:space="0" w:color="auto"/>
          </w:divBdr>
        </w:div>
        <w:div w:id="1557354737">
          <w:marLeft w:val="0"/>
          <w:marRight w:val="0"/>
          <w:marTop w:val="0"/>
          <w:marBottom w:val="0"/>
          <w:divBdr>
            <w:top w:val="none" w:sz="0" w:space="0" w:color="auto"/>
            <w:left w:val="none" w:sz="0" w:space="0" w:color="auto"/>
            <w:bottom w:val="none" w:sz="0" w:space="0" w:color="auto"/>
            <w:right w:val="none" w:sz="0" w:space="0" w:color="auto"/>
          </w:divBdr>
        </w:div>
        <w:div w:id="1238054387">
          <w:marLeft w:val="0"/>
          <w:marRight w:val="0"/>
          <w:marTop w:val="0"/>
          <w:marBottom w:val="0"/>
          <w:divBdr>
            <w:top w:val="none" w:sz="0" w:space="0" w:color="auto"/>
            <w:left w:val="none" w:sz="0" w:space="0" w:color="auto"/>
            <w:bottom w:val="none" w:sz="0" w:space="0" w:color="auto"/>
            <w:right w:val="none" w:sz="0" w:space="0" w:color="auto"/>
          </w:divBdr>
        </w:div>
        <w:div w:id="1114013112">
          <w:marLeft w:val="0"/>
          <w:marRight w:val="0"/>
          <w:marTop w:val="0"/>
          <w:marBottom w:val="0"/>
          <w:divBdr>
            <w:top w:val="none" w:sz="0" w:space="0" w:color="auto"/>
            <w:left w:val="none" w:sz="0" w:space="0" w:color="auto"/>
            <w:bottom w:val="none" w:sz="0" w:space="0" w:color="auto"/>
            <w:right w:val="none" w:sz="0" w:space="0" w:color="auto"/>
          </w:divBdr>
        </w:div>
        <w:div w:id="652367619">
          <w:marLeft w:val="0"/>
          <w:marRight w:val="0"/>
          <w:marTop w:val="0"/>
          <w:marBottom w:val="0"/>
          <w:divBdr>
            <w:top w:val="none" w:sz="0" w:space="0" w:color="auto"/>
            <w:left w:val="none" w:sz="0" w:space="0" w:color="auto"/>
            <w:bottom w:val="none" w:sz="0" w:space="0" w:color="auto"/>
            <w:right w:val="none" w:sz="0" w:space="0" w:color="auto"/>
          </w:divBdr>
        </w:div>
        <w:div w:id="706640330">
          <w:marLeft w:val="0"/>
          <w:marRight w:val="0"/>
          <w:marTop w:val="0"/>
          <w:marBottom w:val="0"/>
          <w:divBdr>
            <w:top w:val="none" w:sz="0" w:space="0" w:color="auto"/>
            <w:left w:val="none" w:sz="0" w:space="0" w:color="auto"/>
            <w:bottom w:val="none" w:sz="0" w:space="0" w:color="auto"/>
            <w:right w:val="none" w:sz="0" w:space="0" w:color="auto"/>
          </w:divBdr>
        </w:div>
        <w:div w:id="1527595632">
          <w:marLeft w:val="0"/>
          <w:marRight w:val="0"/>
          <w:marTop w:val="0"/>
          <w:marBottom w:val="0"/>
          <w:divBdr>
            <w:top w:val="none" w:sz="0" w:space="0" w:color="auto"/>
            <w:left w:val="none" w:sz="0" w:space="0" w:color="auto"/>
            <w:bottom w:val="none" w:sz="0" w:space="0" w:color="auto"/>
            <w:right w:val="none" w:sz="0" w:space="0" w:color="auto"/>
          </w:divBdr>
        </w:div>
        <w:div w:id="1612518693">
          <w:marLeft w:val="0"/>
          <w:marRight w:val="0"/>
          <w:marTop w:val="0"/>
          <w:marBottom w:val="0"/>
          <w:divBdr>
            <w:top w:val="none" w:sz="0" w:space="0" w:color="auto"/>
            <w:left w:val="none" w:sz="0" w:space="0" w:color="auto"/>
            <w:bottom w:val="none" w:sz="0" w:space="0" w:color="auto"/>
            <w:right w:val="none" w:sz="0" w:space="0" w:color="auto"/>
          </w:divBdr>
        </w:div>
        <w:div w:id="1285114659">
          <w:marLeft w:val="0"/>
          <w:marRight w:val="0"/>
          <w:marTop w:val="0"/>
          <w:marBottom w:val="0"/>
          <w:divBdr>
            <w:top w:val="none" w:sz="0" w:space="0" w:color="auto"/>
            <w:left w:val="none" w:sz="0" w:space="0" w:color="auto"/>
            <w:bottom w:val="none" w:sz="0" w:space="0" w:color="auto"/>
            <w:right w:val="none" w:sz="0" w:space="0" w:color="auto"/>
          </w:divBdr>
        </w:div>
        <w:div w:id="177163322">
          <w:marLeft w:val="0"/>
          <w:marRight w:val="0"/>
          <w:marTop w:val="0"/>
          <w:marBottom w:val="0"/>
          <w:divBdr>
            <w:top w:val="none" w:sz="0" w:space="0" w:color="auto"/>
            <w:left w:val="none" w:sz="0" w:space="0" w:color="auto"/>
            <w:bottom w:val="none" w:sz="0" w:space="0" w:color="auto"/>
            <w:right w:val="none" w:sz="0" w:space="0" w:color="auto"/>
          </w:divBdr>
        </w:div>
        <w:div w:id="1706901858">
          <w:marLeft w:val="0"/>
          <w:marRight w:val="0"/>
          <w:marTop w:val="0"/>
          <w:marBottom w:val="0"/>
          <w:divBdr>
            <w:top w:val="none" w:sz="0" w:space="0" w:color="auto"/>
            <w:left w:val="none" w:sz="0" w:space="0" w:color="auto"/>
            <w:bottom w:val="none" w:sz="0" w:space="0" w:color="auto"/>
            <w:right w:val="none" w:sz="0" w:space="0" w:color="auto"/>
          </w:divBdr>
        </w:div>
        <w:div w:id="1761557243">
          <w:marLeft w:val="0"/>
          <w:marRight w:val="0"/>
          <w:marTop w:val="0"/>
          <w:marBottom w:val="0"/>
          <w:divBdr>
            <w:top w:val="none" w:sz="0" w:space="0" w:color="auto"/>
            <w:left w:val="none" w:sz="0" w:space="0" w:color="auto"/>
            <w:bottom w:val="none" w:sz="0" w:space="0" w:color="auto"/>
            <w:right w:val="none" w:sz="0" w:space="0" w:color="auto"/>
          </w:divBdr>
        </w:div>
        <w:div w:id="1404722232">
          <w:marLeft w:val="0"/>
          <w:marRight w:val="0"/>
          <w:marTop w:val="0"/>
          <w:marBottom w:val="0"/>
          <w:divBdr>
            <w:top w:val="none" w:sz="0" w:space="0" w:color="auto"/>
            <w:left w:val="none" w:sz="0" w:space="0" w:color="auto"/>
            <w:bottom w:val="none" w:sz="0" w:space="0" w:color="auto"/>
            <w:right w:val="none" w:sz="0" w:space="0" w:color="auto"/>
          </w:divBdr>
        </w:div>
        <w:div w:id="2080253317">
          <w:marLeft w:val="0"/>
          <w:marRight w:val="0"/>
          <w:marTop w:val="0"/>
          <w:marBottom w:val="0"/>
          <w:divBdr>
            <w:top w:val="none" w:sz="0" w:space="0" w:color="auto"/>
            <w:left w:val="none" w:sz="0" w:space="0" w:color="auto"/>
            <w:bottom w:val="none" w:sz="0" w:space="0" w:color="auto"/>
            <w:right w:val="none" w:sz="0" w:space="0" w:color="auto"/>
          </w:divBdr>
        </w:div>
        <w:div w:id="1956860194">
          <w:marLeft w:val="0"/>
          <w:marRight w:val="0"/>
          <w:marTop w:val="0"/>
          <w:marBottom w:val="0"/>
          <w:divBdr>
            <w:top w:val="none" w:sz="0" w:space="0" w:color="auto"/>
            <w:left w:val="none" w:sz="0" w:space="0" w:color="auto"/>
            <w:bottom w:val="none" w:sz="0" w:space="0" w:color="auto"/>
            <w:right w:val="none" w:sz="0" w:space="0" w:color="auto"/>
          </w:divBdr>
        </w:div>
        <w:div w:id="536771152">
          <w:marLeft w:val="0"/>
          <w:marRight w:val="0"/>
          <w:marTop w:val="0"/>
          <w:marBottom w:val="0"/>
          <w:divBdr>
            <w:top w:val="none" w:sz="0" w:space="0" w:color="auto"/>
            <w:left w:val="none" w:sz="0" w:space="0" w:color="auto"/>
            <w:bottom w:val="none" w:sz="0" w:space="0" w:color="auto"/>
            <w:right w:val="none" w:sz="0" w:space="0" w:color="auto"/>
          </w:divBdr>
        </w:div>
        <w:div w:id="1814299092">
          <w:marLeft w:val="0"/>
          <w:marRight w:val="0"/>
          <w:marTop w:val="0"/>
          <w:marBottom w:val="0"/>
          <w:divBdr>
            <w:top w:val="none" w:sz="0" w:space="0" w:color="auto"/>
            <w:left w:val="none" w:sz="0" w:space="0" w:color="auto"/>
            <w:bottom w:val="none" w:sz="0" w:space="0" w:color="auto"/>
            <w:right w:val="none" w:sz="0" w:space="0" w:color="auto"/>
          </w:divBdr>
        </w:div>
        <w:div w:id="500513026">
          <w:marLeft w:val="0"/>
          <w:marRight w:val="0"/>
          <w:marTop w:val="0"/>
          <w:marBottom w:val="0"/>
          <w:divBdr>
            <w:top w:val="none" w:sz="0" w:space="0" w:color="auto"/>
            <w:left w:val="none" w:sz="0" w:space="0" w:color="auto"/>
            <w:bottom w:val="none" w:sz="0" w:space="0" w:color="auto"/>
            <w:right w:val="none" w:sz="0" w:space="0" w:color="auto"/>
          </w:divBdr>
        </w:div>
        <w:div w:id="676347740">
          <w:marLeft w:val="0"/>
          <w:marRight w:val="0"/>
          <w:marTop w:val="0"/>
          <w:marBottom w:val="0"/>
          <w:divBdr>
            <w:top w:val="none" w:sz="0" w:space="0" w:color="auto"/>
            <w:left w:val="none" w:sz="0" w:space="0" w:color="auto"/>
            <w:bottom w:val="none" w:sz="0" w:space="0" w:color="auto"/>
            <w:right w:val="none" w:sz="0" w:space="0" w:color="auto"/>
          </w:divBdr>
        </w:div>
        <w:div w:id="1339308401">
          <w:marLeft w:val="0"/>
          <w:marRight w:val="0"/>
          <w:marTop w:val="0"/>
          <w:marBottom w:val="0"/>
          <w:divBdr>
            <w:top w:val="none" w:sz="0" w:space="0" w:color="auto"/>
            <w:left w:val="none" w:sz="0" w:space="0" w:color="auto"/>
            <w:bottom w:val="none" w:sz="0" w:space="0" w:color="auto"/>
            <w:right w:val="none" w:sz="0" w:space="0" w:color="auto"/>
          </w:divBdr>
        </w:div>
        <w:div w:id="805972933">
          <w:marLeft w:val="0"/>
          <w:marRight w:val="0"/>
          <w:marTop w:val="0"/>
          <w:marBottom w:val="0"/>
          <w:divBdr>
            <w:top w:val="none" w:sz="0" w:space="0" w:color="auto"/>
            <w:left w:val="none" w:sz="0" w:space="0" w:color="auto"/>
            <w:bottom w:val="none" w:sz="0" w:space="0" w:color="auto"/>
            <w:right w:val="none" w:sz="0" w:space="0" w:color="auto"/>
          </w:divBdr>
        </w:div>
        <w:div w:id="1026907452">
          <w:marLeft w:val="0"/>
          <w:marRight w:val="0"/>
          <w:marTop w:val="0"/>
          <w:marBottom w:val="0"/>
          <w:divBdr>
            <w:top w:val="none" w:sz="0" w:space="0" w:color="auto"/>
            <w:left w:val="none" w:sz="0" w:space="0" w:color="auto"/>
            <w:bottom w:val="none" w:sz="0" w:space="0" w:color="auto"/>
            <w:right w:val="none" w:sz="0" w:space="0" w:color="auto"/>
          </w:divBdr>
        </w:div>
        <w:div w:id="1564676773">
          <w:marLeft w:val="0"/>
          <w:marRight w:val="0"/>
          <w:marTop w:val="0"/>
          <w:marBottom w:val="0"/>
          <w:divBdr>
            <w:top w:val="none" w:sz="0" w:space="0" w:color="auto"/>
            <w:left w:val="none" w:sz="0" w:space="0" w:color="auto"/>
            <w:bottom w:val="none" w:sz="0" w:space="0" w:color="auto"/>
            <w:right w:val="none" w:sz="0" w:space="0" w:color="auto"/>
          </w:divBdr>
        </w:div>
        <w:div w:id="1062947403">
          <w:marLeft w:val="0"/>
          <w:marRight w:val="0"/>
          <w:marTop w:val="0"/>
          <w:marBottom w:val="0"/>
          <w:divBdr>
            <w:top w:val="none" w:sz="0" w:space="0" w:color="auto"/>
            <w:left w:val="none" w:sz="0" w:space="0" w:color="auto"/>
            <w:bottom w:val="none" w:sz="0" w:space="0" w:color="auto"/>
            <w:right w:val="none" w:sz="0" w:space="0" w:color="auto"/>
          </w:divBdr>
        </w:div>
        <w:div w:id="1120297001">
          <w:marLeft w:val="0"/>
          <w:marRight w:val="0"/>
          <w:marTop w:val="0"/>
          <w:marBottom w:val="0"/>
          <w:divBdr>
            <w:top w:val="none" w:sz="0" w:space="0" w:color="auto"/>
            <w:left w:val="none" w:sz="0" w:space="0" w:color="auto"/>
            <w:bottom w:val="none" w:sz="0" w:space="0" w:color="auto"/>
            <w:right w:val="none" w:sz="0" w:space="0" w:color="auto"/>
          </w:divBdr>
        </w:div>
        <w:div w:id="648676850">
          <w:marLeft w:val="0"/>
          <w:marRight w:val="0"/>
          <w:marTop w:val="0"/>
          <w:marBottom w:val="0"/>
          <w:divBdr>
            <w:top w:val="none" w:sz="0" w:space="0" w:color="auto"/>
            <w:left w:val="none" w:sz="0" w:space="0" w:color="auto"/>
            <w:bottom w:val="none" w:sz="0" w:space="0" w:color="auto"/>
            <w:right w:val="none" w:sz="0" w:space="0" w:color="auto"/>
          </w:divBdr>
        </w:div>
        <w:div w:id="447623977">
          <w:marLeft w:val="0"/>
          <w:marRight w:val="0"/>
          <w:marTop w:val="0"/>
          <w:marBottom w:val="0"/>
          <w:divBdr>
            <w:top w:val="none" w:sz="0" w:space="0" w:color="auto"/>
            <w:left w:val="none" w:sz="0" w:space="0" w:color="auto"/>
            <w:bottom w:val="none" w:sz="0" w:space="0" w:color="auto"/>
            <w:right w:val="none" w:sz="0" w:space="0" w:color="auto"/>
          </w:divBdr>
        </w:div>
        <w:div w:id="923879200">
          <w:marLeft w:val="0"/>
          <w:marRight w:val="0"/>
          <w:marTop w:val="0"/>
          <w:marBottom w:val="0"/>
          <w:divBdr>
            <w:top w:val="none" w:sz="0" w:space="0" w:color="auto"/>
            <w:left w:val="none" w:sz="0" w:space="0" w:color="auto"/>
            <w:bottom w:val="none" w:sz="0" w:space="0" w:color="auto"/>
            <w:right w:val="none" w:sz="0" w:space="0" w:color="auto"/>
          </w:divBdr>
        </w:div>
        <w:div w:id="671687782">
          <w:marLeft w:val="0"/>
          <w:marRight w:val="0"/>
          <w:marTop w:val="0"/>
          <w:marBottom w:val="0"/>
          <w:divBdr>
            <w:top w:val="none" w:sz="0" w:space="0" w:color="auto"/>
            <w:left w:val="none" w:sz="0" w:space="0" w:color="auto"/>
            <w:bottom w:val="none" w:sz="0" w:space="0" w:color="auto"/>
            <w:right w:val="none" w:sz="0" w:space="0" w:color="auto"/>
          </w:divBdr>
        </w:div>
        <w:div w:id="1977103401">
          <w:marLeft w:val="0"/>
          <w:marRight w:val="0"/>
          <w:marTop w:val="0"/>
          <w:marBottom w:val="0"/>
          <w:divBdr>
            <w:top w:val="none" w:sz="0" w:space="0" w:color="auto"/>
            <w:left w:val="none" w:sz="0" w:space="0" w:color="auto"/>
            <w:bottom w:val="none" w:sz="0" w:space="0" w:color="auto"/>
            <w:right w:val="none" w:sz="0" w:space="0" w:color="auto"/>
          </w:divBdr>
        </w:div>
        <w:div w:id="278612393">
          <w:marLeft w:val="0"/>
          <w:marRight w:val="0"/>
          <w:marTop w:val="0"/>
          <w:marBottom w:val="0"/>
          <w:divBdr>
            <w:top w:val="none" w:sz="0" w:space="0" w:color="auto"/>
            <w:left w:val="none" w:sz="0" w:space="0" w:color="auto"/>
            <w:bottom w:val="none" w:sz="0" w:space="0" w:color="auto"/>
            <w:right w:val="none" w:sz="0" w:space="0" w:color="auto"/>
          </w:divBdr>
        </w:div>
        <w:div w:id="2022076760">
          <w:marLeft w:val="0"/>
          <w:marRight w:val="0"/>
          <w:marTop w:val="0"/>
          <w:marBottom w:val="0"/>
          <w:divBdr>
            <w:top w:val="none" w:sz="0" w:space="0" w:color="auto"/>
            <w:left w:val="none" w:sz="0" w:space="0" w:color="auto"/>
            <w:bottom w:val="none" w:sz="0" w:space="0" w:color="auto"/>
            <w:right w:val="none" w:sz="0" w:space="0" w:color="auto"/>
          </w:divBdr>
        </w:div>
        <w:div w:id="1764179004">
          <w:marLeft w:val="0"/>
          <w:marRight w:val="0"/>
          <w:marTop w:val="0"/>
          <w:marBottom w:val="0"/>
          <w:divBdr>
            <w:top w:val="none" w:sz="0" w:space="0" w:color="auto"/>
            <w:left w:val="none" w:sz="0" w:space="0" w:color="auto"/>
            <w:bottom w:val="none" w:sz="0" w:space="0" w:color="auto"/>
            <w:right w:val="none" w:sz="0" w:space="0" w:color="auto"/>
          </w:divBdr>
        </w:div>
        <w:div w:id="1709454784">
          <w:marLeft w:val="0"/>
          <w:marRight w:val="0"/>
          <w:marTop w:val="0"/>
          <w:marBottom w:val="0"/>
          <w:divBdr>
            <w:top w:val="none" w:sz="0" w:space="0" w:color="auto"/>
            <w:left w:val="none" w:sz="0" w:space="0" w:color="auto"/>
            <w:bottom w:val="none" w:sz="0" w:space="0" w:color="auto"/>
            <w:right w:val="none" w:sz="0" w:space="0" w:color="auto"/>
          </w:divBdr>
        </w:div>
        <w:div w:id="772015144">
          <w:marLeft w:val="0"/>
          <w:marRight w:val="0"/>
          <w:marTop w:val="0"/>
          <w:marBottom w:val="0"/>
          <w:divBdr>
            <w:top w:val="none" w:sz="0" w:space="0" w:color="auto"/>
            <w:left w:val="none" w:sz="0" w:space="0" w:color="auto"/>
            <w:bottom w:val="none" w:sz="0" w:space="0" w:color="auto"/>
            <w:right w:val="none" w:sz="0" w:space="0" w:color="auto"/>
          </w:divBdr>
        </w:div>
        <w:div w:id="19868549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7</Pages>
  <Words>1959</Words>
  <Characters>11167</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Таня</dc:creator>
  <cp:keywords/>
  <dc:description/>
  <cp:lastModifiedBy>Таня</cp:lastModifiedBy>
  <cp:revision>6</cp:revision>
  <dcterms:created xsi:type="dcterms:W3CDTF">2015-03-04T13:01:00Z</dcterms:created>
  <dcterms:modified xsi:type="dcterms:W3CDTF">2015-03-04T14:14:00Z</dcterms:modified>
</cp:coreProperties>
</file>